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00C" w:rsidRPr="00D7124B" w:rsidRDefault="0036700C" w:rsidP="0036700C">
      <w:pPr>
        <w:shd w:val="clear" w:color="auto" w:fill="FFFFFF"/>
        <w:spacing w:before="120" w:after="120" w:line="360" w:lineRule="exact"/>
        <w:jc w:val="center"/>
        <w:rPr>
          <w:rFonts w:eastAsia="Times New Roman" w:cs="Times New Roman"/>
          <w:b/>
          <w:sz w:val="32"/>
          <w:szCs w:val="32"/>
        </w:rPr>
      </w:pPr>
      <w:r w:rsidRPr="00D7124B">
        <w:rPr>
          <w:rFonts w:eastAsia="Times New Roman" w:cs="Times New Roman"/>
          <w:b/>
          <w:sz w:val="32"/>
          <w:szCs w:val="32"/>
        </w:rPr>
        <w:t>TÀ</w:t>
      </w:r>
      <w:r>
        <w:rPr>
          <w:rFonts w:eastAsia="Times New Roman" w:cs="Times New Roman"/>
          <w:b/>
          <w:sz w:val="32"/>
          <w:szCs w:val="32"/>
        </w:rPr>
        <w:t>I LIỆU SINH HOẠT CHI BỘ THÁNG 03</w:t>
      </w:r>
      <w:r w:rsidRPr="00D7124B">
        <w:rPr>
          <w:rFonts w:eastAsia="Times New Roman" w:cs="Times New Roman"/>
          <w:b/>
          <w:sz w:val="32"/>
          <w:szCs w:val="32"/>
        </w:rPr>
        <w:t>-2024</w:t>
      </w:r>
    </w:p>
    <w:p w:rsidR="0036700C" w:rsidRPr="00023835" w:rsidRDefault="0036700C" w:rsidP="008F122A">
      <w:pPr>
        <w:shd w:val="clear" w:color="auto" w:fill="FFFFFF"/>
        <w:spacing w:before="60" w:after="60" w:line="360" w:lineRule="exact"/>
        <w:ind w:firstLine="567"/>
        <w:jc w:val="both"/>
        <w:rPr>
          <w:rFonts w:eastAsia="Times New Roman" w:cs="Times New Roman"/>
          <w:b/>
          <w:bCs/>
          <w:szCs w:val="28"/>
        </w:rPr>
      </w:pPr>
      <w:r w:rsidRPr="00023835">
        <w:rPr>
          <w:rFonts w:eastAsia="Times New Roman" w:cs="Times New Roman"/>
          <w:b/>
          <w:bCs/>
          <w:szCs w:val="28"/>
        </w:rPr>
        <w:t>A. ĐỊNH HƯỚNG</w:t>
      </w:r>
      <w:r>
        <w:rPr>
          <w:rFonts w:eastAsia="Times New Roman" w:cs="Times New Roman"/>
          <w:b/>
          <w:bCs/>
          <w:szCs w:val="28"/>
        </w:rPr>
        <w:t xml:space="preserve"> SINH HOẠT CHI BỘ TRONG THÁNG 03-2024</w:t>
      </w:r>
    </w:p>
    <w:p w:rsidR="0036700C" w:rsidRPr="00BF0DEF" w:rsidRDefault="0036700C" w:rsidP="008F122A">
      <w:pPr>
        <w:shd w:val="clear" w:color="auto" w:fill="FFFFFF"/>
        <w:spacing w:before="60" w:after="60" w:line="360" w:lineRule="exact"/>
        <w:ind w:firstLine="567"/>
        <w:jc w:val="both"/>
        <w:rPr>
          <w:rFonts w:eastAsia="Times New Roman" w:cs="Times New Roman"/>
          <w:color w:val="000000" w:themeColor="text1"/>
          <w:szCs w:val="28"/>
        </w:rPr>
      </w:pPr>
      <w:r w:rsidRPr="00BF0DEF">
        <w:rPr>
          <w:rFonts w:eastAsia="Times New Roman" w:cs="Times New Roman"/>
          <w:color w:val="000000" w:themeColor="text1"/>
          <w:szCs w:val="28"/>
        </w:rPr>
        <w:t xml:space="preserve">Các cấp ủy, chi bộ </w:t>
      </w:r>
      <w:r w:rsidRPr="00BF0DEF">
        <w:rPr>
          <w:rFonts w:eastAsia="Times New Roman" w:cs="Times New Roman"/>
          <w:b/>
          <w:color w:val="000000" w:themeColor="text1"/>
          <w:szCs w:val="28"/>
        </w:rPr>
        <w:t>lựa chọn những nội dung</w:t>
      </w:r>
      <w:r w:rsidRPr="00BF0DEF">
        <w:rPr>
          <w:rFonts w:eastAsia="Times New Roman" w:cs="Times New Roman"/>
          <w:color w:val="000000" w:themeColor="text1"/>
          <w:szCs w:val="28"/>
        </w:rPr>
        <w:t xml:space="preserve"> trong Tài liệu sinh hoạt tháng 03/2024 để sinh hoạt chi bộ. Tập trung tuyên truyền, thông tin các nội dung:</w:t>
      </w:r>
    </w:p>
    <w:p w:rsidR="0036700C" w:rsidRPr="00BF0DEF" w:rsidRDefault="0036700C" w:rsidP="008F122A">
      <w:pPr>
        <w:shd w:val="clear" w:color="auto" w:fill="FFFFFF"/>
        <w:spacing w:before="60" w:after="60" w:line="360" w:lineRule="exact"/>
        <w:ind w:firstLine="567"/>
        <w:jc w:val="both"/>
        <w:rPr>
          <w:rFonts w:eastAsia="Times New Roman" w:cs="Times New Roman"/>
          <w:color w:val="000000" w:themeColor="text1"/>
          <w:szCs w:val="28"/>
        </w:rPr>
      </w:pPr>
      <w:r w:rsidRPr="00BF0DEF">
        <w:rPr>
          <w:rFonts w:eastAsia="Times New Roman" w:cs="Times New Roman"/>
          <w:b/>
          <w:color w:val="000000" w:themeColor="text1"/>
          <w:szCs w:val="28"/>
        </w:rPr>
        <w:t>1.</w:t>
      </w:r>
      <w:r w:rsidRPr="00BF0DEF">
        <w:rPr>
          <w:rFonts w:eastAsia="Times New Roman" w:cs="Times New Roman"/>
          <w:color w:val="000000" w:themeColor="text1"/>
          <w:szCs w:val="28"/>
        </w:rPr>
        <w:t xml:space="preserve"> Thông tin thời sự về tình hình thế giới, trong nước, trong tỉnh; sinh hoạt chính trị, tư tưởng và tuyên truyền kỷ niệm các ngày lễ lớn của đất nước, địa phương trong tháng 03-2024: 65 năm Ngày truyền thống</w:t>
      </w:r>
      <w:r w:rsidR="00263925">
        <w:rPr>
          <w:rFonts w:eastAsia="Times New Roman" w:cs="Times New Roman"/>
          <w:color w:val="000000" w:themeColor="text1"/>
          <w:szCs w:val="28"/>
        </w:rPr>
        <w:t xml:space="preserve"> Bộ đội Biên phòng (03/3/1959-</w:t>
      </w:r>
      <w:r w:rsidRPr="00BF0DEF">
        <w:rPr>
          <w:rFonts w:eastAsia="Times New Roman" w:cs="Times New Roman"/>
          <w:color w:val="000000" w:themeColor="text1"/>
          <w:szCs w:val="28"/>
        </w:rPr>
        <w:t>03/3/2024) và 35 năm Ngày</w:t>
      </w:r>
      <w:r w:rsidR="00263925">
        <w:rPr>
          <w:rFonts w:eastAsia="Times New Roman" w:cs="Times New Roman"/>
          <w:color w:val="000000" w:themeColor="text1"/>
          <w:szCs w:val="28"/>
        </w:rPr>
        <w:t xml:space="preserve"> Biên phòng toàn dân (03/3/1989-</w:t>
      </w:r>
      <w:r w:rsidRPr="00BF0DEF">
        <w:rPr>
          <w:rFonts w:eastAsia="Times New Roman" w:cs="Times New Roman"/>
          <w:color w:val="000000" w:themeColor="text1"/>
          <w:szCs w:val="28"/>
        </w:rPr>
        <w:t xml:space="preserve">03/3/2024); Ngày Quốc tế Phụ nữ (8/3); 49 năm Ngày giải </w:t>
      </w:r>
      <w:r w:rsidR="00263925">
        <w:rPr>
          <w:rFonts w:eastAsia="Times New Roman" w:cs="Times New Roman"/>
          <w:color w:val="000000" w:themeColor="text1"/>
          <w:szCs w:val="28"/>
        </w:rPr>
        <w:t>phóng tỉnh Kon Tum (16/3/1975-</w:t>
      </w:r>
      <w:r w:rsidRPr="00BF0DEF">
        <w:rPr>
          <w:rFonts w:eastAsia="Times New Roman" w:cs="Times New Roman"/>
          <w:color w:val="000000" w:themeColor="text1"/>
          <w:szCs w:val="28"/>
        </w:rPr>
        <w:t>16/3/2024); 93 năm Ngày thành lập Đoà</w:t>
      </w:r>
      <w:r w:rsidR="00263925">
        <w:rPr>
          <w:rFonts w:eastAsia="Times New Roman" w:cs="Times New Roman"/>
          <w:color w:val="000000" w:themeColor="text1"/>
          <w:szCs w:val="28"/>
        </w:rPr>
        <w:t>n TNCS Hồ Chí Minh (26/3/1931-</w:t>
      </w:r>
      <w:r w:rsidRPr="00BF0DEF">
        <w:rPr>
          <w:rFonts w:eastAsia="Times New Roman" w:cs="Times New Roman"/>
          <w:color w:val="000000" w:themeColor="text1"/>
          <w:szCs w:val="28"/>
        </w:rPr>
        <w:t>26/3/2024) và Tháng thanh niên năm 2024; đồng thời đẩy mạnh tuyên truyền các hoạt động hướng tới kỷ niệm 70 năm Chiến thắng Điện Biên Phủ (07/5/1954 - 07/5/2024).</w:t>
      </w:r>
    </w:p>
    <w:p w:rsidR="0036700C" w:rsidRPr="00BF0DEF" w:rsidRDefault="0036700C" w:rsidP="008F122A">
      <w:pPr>
        <w:shd w:val="clear" w:color="auto" w:fill="FFFFFF"/>
        <w:spacing w:before="60" w:after="60" w:line="360" w:lineRule="exact"/>
        <w:jc w:val="both"/>
        <w:rPr>
          <w:rFonts w:eastAsia="Times New Roman" w:cs="Times New Roman"/>
          <w:i/>
          <w:iCs/>
          <w:color w:val="000000" w:themeColor="text1"/>
          <w:szCs w:val="28"/>
        </w:rPr>
      </w:pPr>
      <w:r w:rsidRPr="00BF0DEF">
        <w:rPr>
          <w:rFonts w:eastAsia="Times New Roman" w:cs="Times New Roman"/>
          <w:b/>
          <w:bCs/>
          <w:color w:val="000000" w:themeColor="text1"/>
          <w:szCs w:val="28"/>
        </w:rPr>
        <w:tab/>
        <w:t>2.</w:t>
      </w:r>
      <w:r w:rsidR="008B3F2A">
        <w:rPr>
          <w:rFonts w:eastAsia="Times New Roman" w:cs="Times New Roman"/>
          <w:color w:val="000000" w:themeColor="text1"/>
          <w:szCs w:val="28"/>
        </w:rPr>
        <w:t> Tuyên truyền</w:t>
      </w:r>
      <w:r w:rsidRPr="00BF0DEF">
        <w:rPr>
          <w:rFonts w:eastAsia="Times New Roman" w:cs="Times New Roman"/>
          <w:color w:val="000000" w:themeColor="text1"/>
          <w:szCs w:val="28"/>
        </w:rPr>
        <w:t xml:space="preserve"> tổ chức học tập và làm theo tư tưởng, đạo đức, phong cách Hồ Chí Minh năm 2024 </w:t>
      </w:r>
      <w:r w:rsidRPr="00BF0DEF">
        <w:rPr>
          <w:rFonts w:eastAsia="Times New Roman" w:cs="Times New Roman"/>
          <w:i/>
          <w:iCs/>
          <w:color w:val="000000" w:themeColor="text1"/>
          <w:szCs w:val="28"/>
        </w:rPr>
        <w:t>(theo Kế hoạch số</w:t>
      </w:r>
      <w:r w:rsidR="00103FBB" w:rsidRPr="00BF0DEF">
        <w:rPr>
          <w:rFonts w:eastAsia="Times New Roman" w:cs="Times New Roman"/>
          <w:i/>
          <w:iCs/>
          <w:color w:val="000000" w:themeColor="text1"/>
          <w:szCs w:val="28"/>
        </w:rPr>
        <w:t xml:space="preserve"> 148-KH/HU, ngày 19-02-2024</w:t>
      </w:r>
      <w:r w:rsidRPr="00BF0DEF">
        <w:rPr>
          <w:rFonts w:eastAsia="Times New Roman" w:cs="Times New Roman"/>
          <w:i/>
          <w:iCs/>
          <w:color w:val="000000" w:themeColor="text1"/>
          <w:szCs w:val="28"/>
        </w:rPr>
        <w:t>)</w:t>
      </w:r>
      <w:r w:rsidRPr="00BF0DEF">
        <w:rPr>
          <w:rFonts w:eastAsia="Times New Roman" w:cs="Times New Roman"/>
          <w:color w:val="000000" w:themeColor="text1"/>
          <w:szCs w:val="28"/>
        </w:rPr>
        <w:t>. Trong đó, tiếp tục tuyên truyền triển khai thực hiện Chuyên đề năm 2023 của tỉnh </w:t>
      </w:r>
      <w:r w:rsidRPr="00BF0DEF">
        <w:rPr>
          <w:rFonts w:eastAsia="Times New Roman" w:cs="Times New Roman"/>
          <w:i/>
          <w:iCs/>
          <w:color w:val="000000" w:themeColor="text1"/>
          <w:szCs w:val="28"/>
        </w:rPr>
        <w:t>"Học tập và làm theo tư tưởng, đạo đức, phong cách Hồ Chí Minh về tận tâm, tận tụy, góp phần xây dựng tỉnh Kon Tum phát triển nhanh và bền vững"</w:t>
      </w:r>
      <w:r w:rsidRPr="00BF0DEF">
        <w:rPr>
          <w:rFonts w:eastAsia="Times New Roman" w:cs="Times New Roman"/>
          <w:color w:val="000000" w:themeColor="text1"/>
          <w:szCs w:val="28"/>
        </w:rPr>
        <w:t>; Tài liệu “</w:t>
      </w:r>
      <w:r w:rsidRPr="00BF0DEF">
        <w:rPr>
          <w:rFonts w:eastAsia="Times New Roman" w:cs="Times New Roman"/>
          <w:i/>
          <w:iCs/>
          <w:color w:val="000000" w:themeColor="text1"/>
          <w:szCs w:val="28"/>
        </w:rPr>
        <w:t>Những nội dung cốt lõi trong tư tưởng của Chủ tịch Hồ Chí Minh và những câu chuyện về tấm gương đạo đức, phong cách của Người”.</w:t>
      </w:r>
    </w:p>
    <w:p w:rsidR="0036700C" w:rsidRPr="00BF0DEF" w:rsidRDefault="0036700C" w:rsidP="008F122A">
      <w:pPr>
        <w:shd w:val="clear" w:color="auto" w:fill="FFFFFF"/>
        <w:spacing w:before="60" w:after="60" w:line="360" w:lineRule="exact"/>
        <w:jc w:val="both"/>
        <w:rPr>
          <w:rFonts w:eastAsia="Times New Roman" w:cs="Times New Roman"/>
          <w:color w:val="000000" w:themeColor="text1"/>
          <w:szCs w:val="28"/>
        </w:rPr>
      </w:pPr>
      <w:r w:rsidRPr="00BF0DEF">
        <w:rPr>
          <w:rFonts w:eastAsia="Times New Roman" w:cs="Times New Roman"/>
          <w:color w:val="000000" w:themeColor="text1"/>
          <w:szCs w:val="28"/>
        </w:rPr>
        <w:tab/>
      </w:r>
      <w:r w:rsidRPr="00BF0DEF">
        <w:rPr>
          <w:rFonts w:eastAsia="Times New Roman" w:cs="Times New Roman"/>
          <w:b/>
          <w:color w:val="000000" w:themeColor="text1"/>
          <w:szCs w:val="28"/>
        </w:rPr>
        <w:t>3</w:t>
      </w:r>
      <w:r w:rsidRPr="00BF0DEF">
        <w:rPr>
          <w:rFonts w:eastAsia="Times New Roman" w:cs="Times New Roman"/>
          <w:b/>
          <w:bCs/>
          <w:color w:val="000000" w:themeColor="text1"/>
          <w:szCs w:val="28"/>
        </w:rPr>
        <w:t>.</w:t>
      </w:r>
      <w:r w:rsidRPr="00BF0DEF">
        <w:rPr>
          <w:rFonts w:eastAsia="Times New Roman" w:cs="Times New Roman"/>
          <w:color w:val="000000" w:themeColor="text1"/>
          <w:szCs w:val="28"/>
        </w:rPr>
        <w:t> Tiếp tục thông tin, tuyên truyền Nghị quyết số 18-NQ/TW, ngày 25-10-2017 của Ban Chấp hành Trung ương Đảng khóa XII </w:t>
      </w:r>
      <w:r w:rsidRPr="00BF0DEF">
        <w:rPr>
          <w:rFonts w:eastAsia="Times New Roman" w:cs="Times New Roman"/>
          <w:i/>
          <w:iCs/>
          <w:color w:val="000000" w:themeColor="text1"/>
          <w:szCs w:val="28"/>
        </w:rPr>
        <w:t>"Một số vấn đề về tiếp tục đổi mới, sắp xếp tổ chức bộ máy của hệ thống chính trị tinh gọn, hoạt động hiệu lực, hiệu quả"</w:t>
      </w:r>
      <w:r w:rsidRPr="00BF0DEF">
        <w:rPr>
          <w:rFonts w:eastAsia="Times New Roman" w:cs="Times New Roman"/>
          <w:color w:val="000000" w:themeColor="text1"/>
          <w:szCs w:val="28"/>
        </w:rPr>
        <w:t>, Kết luận số 50-KL/TW, ngày 28-02-2023 của Bộ Chính trị về tiếp tục thực hiện Nghị quyết số 18-NQ/TW của Ban Chấp hành Trung ương Đảng khóa XII và Kế hoạch số 120-KH/TU, ngày 04-01-2024 của Ban Thường vụ Tỉnh ủy. Chú trọng công tác giáo dục chính trị tư tưởng, nâng cao nhận thức của cán bộ, đảng viên về đổi mới, sắp xếp tổ chức, bộ máy, tinh giản biên chế, tạo sự thống nhất cao trong Đảng và sự đồng thuận trong xã hội để thực hiện có hiệu quả chủ trương, đường lối của Đảng.</w:t>
      </w:r>
    </w:p>
    <w:p w:rsidR="008F122A" w:rsidRDefault="008B3F2A" w:rsidP="008F122A">
      <w:pPr>
        <w:shd w:val="clear" w:color="auto" w:fill="FFFFFF"/>
        <w:spacing w:before="60" w:after="60" w:line="360" w:lineRule="exact"/>
        <w:jc w:val="both"/>
        <w:rPr>
          <w:rFonts w:eastAsia="Times New Roman" w:cs="Times New Roman"/>
          <w:i/>
          <w:iCs/>
          <w:color w:val="000000" w:themeColor="text1"/>
          <w:szCs w:val="28"/>
        </w:rPr>
      </w:pPr>
      <w:r>
        <w:rPr>
          <w:rFonts w:eastAsia="Times New Roman" w:cs="Times New Roman"/>
          <w:b/>
          <w:bCs/>
          <w:color w:val="000000" w:themeColor="text1"/>
          <w:szCs w:val="28"/>
        </w:rPr>
        <w:tab/>
      </w:r>
      <w:r w:rsidR="0036700C" w:rsidRPr="00BF0DEF">
        <w:rPr>
          <w:rFonts w:eastAsia="Times New Roman" w:cs="Times New Roman"/>
          <w:b/>
          <w:bCs/>
          <w:color w:val="000000" w:themeColor="text1"/>
          <w:szCs w:val="28"/>
        </w:rPr>
        <w:t>4.</w:t>
      </w:r>
      <w:r w:rsidR="0036700C" w:rsidRPr="00BF0DEF">
        <w:rPr>
          <w:rFonts w:eastAsia="Times New Roman" w:cs="Times New Roman"/>
          <w:color w:val="000000" w:themeColor="text1"/>
          <w:szCs w:val="28"/>
        </w:rPr>
        <w:t> Tuyên truyền các chỉ tiêu và các nhiệm vụ giải pháp trọng tâm về kinh tế, văn hóa - xã hội, quốc phòng, an ninh, đối ngoại, xây dựng Đảng và hệ thống chính trị năm 2024</w:t>
      </w:r>
      <w:r>
        <w:rPr>
          <w:rFonts w:eastAsia="Times New Roman" w:cs="Times New Roman"/>
          <w:color w:val="000000" w:themeColor="text1"/>
          <w:szCs w:val="28"/>
        </w:rPr>
        <w:t xml:space="preserve">; </w:t>
      </w:r>
      <w:r w:rsidR="0036700C" w:rsidRPr="00BF0DEF">
        <w:rPr>
          <w:rFonts w:eastAsia="Times New Roman" w:cs="Times New Roman"/>
          <w:color w:val="000000" w:themeColor="text1"/>
          <w:szCs w:val="28"/>
        </w:rPr>
        <w:t>Chỉ thị số 08/CT-UBND, ngày 06-02-2024 của Ủy ban nhân dân tỉnh về Phát động phong trào thi đua yêu nước năm 2024; trong đó chú trọng tuyên truyền kết quả các phong trào như:</w:t>
      </w:r>
      <w:r w:rsidR="0036700C" w:rsidRPr="00BF0DEF">
        <w:rPr>
          <w:rFonts w:eastAsia="Times New Roman" w:cs="Times New Roman"/>
          <w:i/>
          <w:iCs/>
          <w:color w:val="000000" w:themeColor="text1"/>
          <w:szCs w:val="28"/>
        </w:rPr>
        <w:t xml:space="preserve">“Cả nước chung sức xây dựng nông thôn mới”; “Cả nước chung tay vì người nghèo - Không để ai bị bỏ lại phía sau”; “Đẩy mạnh phát triển kết cấu hạ tầng đồng bộ, hiện đại; thực hành tiết kiệm, chống lãnh phí”;“Cánbộ,công  chức,  viên  chức  thi  đua  thực  hiện  văn  hóa  công  sở”;  </w:t>
      </w:r>
    </w:p>
    <w:p w:rsidR="008B3F2A" w:rsidRPr="008B3F2A" w:rsidRDefault="0036700C" w:rsidP="008F122A">
      <w:pPr>
        <w:shd w:val="clear" w:color="auto" w:fill="FFFFFF"/>
        <w:spacing w:before="60" w:after="60" w:line="360" w:lineRule="exact"/>
        <w:jc w:val="both"/>
        <w:rPr>
          <w:rFonts w:eastAsia="Times New Roman" w:cs="Times New Roman"/>
          <w:color w:val="000000" w:themeColor="text1"/>
          <w:szCs w:val="28"/>
        </w:rPr>
      </w:pPr>
      <w:r w:rsidRPr="00BF0DEF">
        <w:rPr>
          <w:rFonts w:eastAsia="Times New Roman" w:cs="Times New Roman"/>
          <w:i/>
          <w:iCs/>
          <w:color w:val="000000" w:themeColor="text1"/>
          <w:szCs w:val="28"/>
        </w:rPr>
        <w:lastRenderedPageBreak/>
        <w:t>“</w:t>
      </w:r>
      <w:r w:rsidR="008F122A">
        <w:rPr>
          <w:rFonts w:eastAsia="Times New Roman" w:cs="Times New Roman"/>
          <w:i/>
          <w:iCs/>
          <w:color w:val="000000" w:themeColor="text1"/>
          <w:szCs w:val="28"/>
        </w:rPr>
        <w:t>T</w:t>
      </w:r>
      <w:r w:rsidRPr="00BF0DEF">
        <w:rPr>
          <w:rFonts w:eastAsia="Times New Roman" w:cs="Times New Roman"/>
          <w:i/>
          <w:iCs/>
          <w:color w:val="000000" w:themeColor="text1"/>
          <w:szCs w:val="28"/>
        </w:rPr>
        <w:t>oàn  dân</w:t>
      </w:r>
      <w:r w:rsidR="008F122A">
        <w:rPr>
          <w:rFonts w:eastAsia="Times New Roman" w:cs="Times New Roman"/>
          <w:i/>
          <w:iCs/>
          <w:color w:val="000000" w:themeColor="text1"/>
          <w:szCs w:val="28"/>
        </w:rPr>
        <w:t xml:space="preserve">  </w:t>
      </w:r>
      <w:r w:rsidRPr="00BF0DEF">
        <w:rPr>
          <w:rFonts w:eastAsia="Times New Roman" w:cs="Times New Roman"/>
          <w:i/>
          <w:iCs/>
          <w:color w:val="000000" w:themeColor="text1"/>
          <w:szCs w:val="28"/>
        </w:rPr>
        <w:t>bảo  vệ  an ninh Tổ quốc”; “Cả nước thi đua xây dựng xã hội học tập, đẩy mạnh học tập suốt đời”</w:t>
      </w:r>
      <w:r w:rsidRPr="00BF0DEF">
        <w:rPr>
          <w:rFonts w:eastAsia="Times New Roman" w:cs="Times New Roman"/>
          <w:color w:val="000000" w:themeColor="text1"/>
          <w:szCs w:val="28"/>
        </w:rPr>
        <w:t>...</w:t>
      </w:r>
    </w:p>
    <w:p w:rsidR="0036700C" w:rsidRPr="00BF0DEF" w:rsidRDefault="0036700C" w:rsidP="008F122A">
      <w:pPr>
        <w:shd w:val="clear" w:color="auto" w:fill="FFFFFF"/>
        <w:spacing w:before="60" w:after="60" w:line="360" w:lineRule="exact"/>
        <w:jc w:val="both"/>
        <w:rPr>
          <w:rFonts w:eastAsia="Times New Roman" w:cs="Times New Roman"/>
          <w:color w:val="000000" w:themeColor="text1"/>
          <w:szCs w:val="28"/>
        </w:rPr>
      </w:pPr>
      <w:r w:rsidRPr="00BF0DEF">
        <w:rPr>
          <w:rFonts w:eastAsia="Times New Roman" w:cs="Times New Roman"/>
          <w:color w:val="000000" w:themeColor="text1"/>
          <w:szCs w:val="28"/>
        </w:rPr>
        <w:tab/>
      </w:r>
      <w:r w:rsidRPr="00BF0DEF">
        <w:rPr>
          <w:rFonts w:eastAsia="Times New Roman" w:cs="Times New Roman"/>
          <w:b/>
          <w:color w:val="000000" w:themeColor="text1"/>
          <w:szCs w:val="28"/>
        </w:rPr>
        <w:t>5</w:t>
      </w:r>
      <w:r w:rsidRPr="00BF0DEF">
        <w:rPr>
          <w:rFonts w:eastAsia="Times New Roman" w:cs="Times New Roman"/>
          <w:b/>
          <w:bCs/>
          <w:color w:val="000000" w:themeColor="text1"/>
          <w:szCs w:val="28"/>
        </w:rPr>
        <w:t>.</w:t>
      </w:r>
      <w:r w:rsidRPr="00BF0DEF">
        <w:rPr>
          <w:rFonts w:eastAsia="Times New Roman" w:cs="Times New Roman"/>
          <w:color w:val="000000" w:themeColor="text1"/>
          <w:szCs w:val="28"/>
        </w:rPr>
        <w:t> Tuyên truyền những kết quả nổi bật</w:t>
      </w:r>
      <w:r w:rsidR="00BF0DEF">
        <w:rPr>
          <w:rFonts w:eastAsia="Times New Roman" w:cs="Times New Roman"/>
          <w:color w:val="000000" w:themeColor="text1"/>
          <w:szCs w:val="28"/>
        </w:rPr>
        <w:t xml:space="preserve"> sau 10 năm khai thực hiện </w:t>
      </w:r>
      <w:r w:rsidRPr="00BF0DEF">
        <w:rPr>
          <w:rFonts w:eastAsia="Times New Roman" w:cs="Times New Roman"/>
          <w:color w:val="000000" w:themeColor="text1"/>
          <w:szCs w:val="28"/>
        </w:rPr>
        <w:t>Nghị quyết số 33-NQ/TW ngày 09-6-2014 của Ban Chấp hành Trung ương Đảng khóa XI "</w:t>
      </w:r>
      <w:r w:rsidRPr="00BF0DEF">
        <w:rPr>
          <w:rFonts w:eastAsia="Times New Roman" w:cs="Times New Roman"/>
          <w:i/>
          <w:iCs/>
          <w:color w:val="000000" w:themeColor="text1"/>
          <w:szCs w:val="28"/>
        </w:rPr>
        <w:t>về xây dựng và phát triển văn hóa, con người Việt Nam đáp ứng yêu cầu phát triển bền vững đất nước</w:t>
      </w:r>
      <w:r w:rsidRPr="00BF0DEF">
        <w:rPr>
          <w:rFonts w:eastAsia="Times New Roman" w:cs="Times New Roman"/>
          <w:color w:val="000000" w:themeColor="text1"/>
          <w:szCs w:val="28"/>
        </w:rPr>
        <w:t>"; 03 năm triển khai thực hiện Cuộc vận động </w:t>
      </w:r>
      <w:r w:rsidRPr="00BF0DEF">
        <w:rPr>
          <w:rFonts w:eastAsia="Times New Roman" w:cs="Times New Roman"/>
          <w:i/>
          <w:iCs/>
          <w:color w:val="000000" w:themeColor="text1"/>
          <w:szCs w:val="28"/>
        </w:rPr>
        <w:t>“Làm thay đổi nếp nghĩ, cách làm của đồng bào dân tộc thiểu số, làm cho đồng bào dân tộc thiểu số vươn lên thoát nghèo bền vững”</w:t>
      </w:r>
      <w:r w:rsidRPr="00BF0DEF">
        <w:rPr>
          <w:rFonts w:eastAsia="Times New Roman" w:cs="Times New Roman"/>
          <w:color w:val="000000" w:themeColor="text1"/>
          <w:szCs w:val="28"/>
        </w:rPr>
        <w:t>. Hưởng ứng </w:t>
      </w:r>
      <w:r w:rsidRPr="00BF0DEF">
        <w:rPr>
          <w:rFonts w:eastAsia="Times New Roman" w:cs="Times New Roman"/>
          <w:i/>
          <w:iCs/>
          <w:color w:val="000000" w:themeColor="text1"/>
          <w:szCs w:val="28"/>
        </w:rPr>
        <w:t>"Chiến dịch tuyên truyền, đấu tranh phòng, chống hoạt động tội phạm trên không gian mạng"</w:t>
      </w:r>
      <w:r w:rsidRPr="00BF0DEF">
        <w:rPr>
          <w:rFonts w:eastAsia="Times New Roman" w:cs="Times New Roman"/>
          <w:color w:val="000000" w:themeColor="text1"/>
          <w:szCs w:val="28"/>
        </w:rPr>
        <w:t> trên địa bàn tỉnh; tăng cường thông tin tuyên truyền cho cán bộ, công chức, viên chức và Nhân dân nâng cao cảnh giác, phòng tránh thủ đoạn hoạt động của tội phạm trên không gian mạng.</w:t>
      </w:r>
    </w:p>
    <w:p w:rsidR="0036700C" w:rsidRPr="00BF0DEF" w:rsidRDefault="0036700C" w:rsidP="008F122A">
      <w:pPr>
        <w:shd w:val="clear" w:color="auto" w:fill="FFFFFF"/>
        <w:spacing w:before="60" w:after="60" w:line="360" w:lineRule="exact"/>
        <w:ind w:firstLine="567"/>
        <w:jc w:val="both"/>
        <w:rPr>
          <w:rFonts w:eastAsia="Times New Roman" w:cs="Times New Roman"/>
          <w:b/>
          <w:color w:val="000000" w:themeColor="text1"/>
          <w:szCs w:val="28"/>
        </w:rPr>
      </w:pPr>
      <w:r w:rsidRPr="00BF0DEF">
        <w:rPr>
          <w:rFonts w:eastAsia="Times New Roman" w:cs="Times New Roman"/>
          <w:b/>
          <w:color w:val="000000" w:themeColor="text1"/>
          <w:szCs w:val="28"/>
        </w:rPr>
        <w:t>B. THÔNG TIN THỜI SỰ</w:t>
      </w:r>
    </w:p>
    <w:p w:rsidR="0036700C" w:rsidRPr="00BF0DEF" w:rsidRDefault="0036700C" w:rsidP="008F122A">
      <w:pPr>
        <w:shd w:val="clear" w:color="auto" w:fill="FFFFFF"/>
        <w:spacing w:before="60" w:after="60" w:line="360" w:lineRule="exact"/>
        <w:ind w:firstLine="567"/>
        <w:jc w:val="both"/>
        <w:rPr>
          <w:rFonts w:eastAsia="Times New Roman" w:cs="Times New Roman"/>
          <w:color w:val="000000" w:themeColor="text1"/>
          <w:szCs w:val="28"/>
        </w:rPr>
      </w:pPr>
      <w:r w:rsidRPr="00BF0DEF">
        <w:rPr>
          <w:rFonts w:eastAsia="Times New Roman" w:cs="Times New Roman"/>
          <w:b/>
          <w:color w:val="000000" w:themeColor="text1"/>
          <w:szCs w:val="28"/>
        </w:rPr>
        <w:t xml:space="preserve">I. TIN TRONG NƯỚC VÀ QUỐC TẾ: </w:t>
      </w:r>
      <w:r w:rsidRPr="00BF0DEF">
        <w:rPr>
          <w:rFonts w:eastAsia="Times New Roman" w:cs="Times New Roman"/>
          <w:color w:val="000000" w:themeColor="text1"/>
          <w:szCs w:val="28"/>
        </w:rPr>
        <w:t xml:space="preserve">Các TCCS Đảng có thể tham khảo tại trang TTĐT huyện (Mục Tài liệu sinh hoạt chi bộ). </w:t>
      </w:r>
    </w:p>
    <w:p w:rsidR="0036700C" w:rsidRPr="00BF0DEF" w:rsidRDefault="0036700C" w:rsidP="008F122A">
      <w:pPr>
        <w:shd w:val="clear" w:color="auto" w:fill="FFFFFF"/>
        <w:spacing w:before="60" w:after="60" w:line="360" w:lineRule="exact"/>
        <w:ind w:firstLine="567"/>
        <w:jc w:val="both"/>
        <w:rPr>
          <w:rFonts w:eastAsia="Times New Roman" w:cs="Times New Roman"/>
          <w:b/>
          <w:iCs/>
          <w:color w:val="000000" w:themeColor="text1"/>
          <w:szCs w:val="28"/>
        </w:rPr>
      </w:pPr>
      <w:r w:rsidRPr="00BF0DEF">
        <w:rPr>
          <w:rFonts w:eastAsia="Times New Roman" w:cs="Times New Roman"/>
          <w:b/>
          <w:color w:val="000000" w:themeColor="text1"/>
          <w:szCs w:val="28"/>
        </w:rPr>
        <w:t xml:space="preserve">II. </w:t>
      </w:r>
      <w:r w:rsidRPr="00BF0DEF">
        <w:rPr>
          <w:rFonts w:eastAsia="Times New Roman" w:cs="Times New Roman"/>
          <w:b/>
          <w:iCs/>
          <w:color w:val="000000" w:themeColor="text1"/>
          <w:szCs w:val="28"/>
        </w:rPr>
        <w:t xml:space="preserve">TIN TRONG TỈNH </w:t>
      </w:r>
    </w:p>
    <w:p w:rsidR="0036700C" w:rsidRPr="00BF0DEF" w:rsidRDefault="0036700C" w:rsidP="008F122A">
      <w:pPr>
        <w:shd w:val="clear" w:color="auto" w:fill="FFFFFF"/>
        <w:spacing w:before="60" w:after="60" w:line="360" w:lineRule="exact"/>
        <w:ind w:firstLine="567"/>
        <w:jc w:val="both"/>
        <w:rPr>
          <w:rFonts w:eastAsia="Times New Roman" w:cs="Times New Roman"/>
          <w:color w:val="000000" w:themeColor="text1"/>
          <w:szCs w:val="28"/>
        </w:rPr>
      </w:pPr>
      <w:r w:rsidRPr="00BF0DEF">
        <w:rPr>
          <w:rFonts w:eastAsia="Times New Roman" w:cs="Times New Roman"/>
          <w:b/>
          <w:bCs/>
          <w:color w:val="000000" w:themeColor="text1"/>
          <w:szCs w:val="28"/>
        </w:rPr>
        <w:t>1. Trong năm 2023, Ban Thường vụ Tỉnh ủy chỉ đạo các cấp ủy trực thuộc Tỉnh ủy tiếp tục quán triệt, cụ thể hóa và triển khai thực hiện tốt nghị quyết, chỉ thị của Trung ương về xây dựng tổ chức đảng, đảng viên</w:t>
      </w:r>
      <w:r w:rsidRPr="00BF0DEF">
        <w:rPr>
          <w:rFonts w:eastAsia="Times New Roman" w:cs="Times New Roman"/>
          <w:color w:val="000000" w:themeColor="text1"/>
          <w:szCs w:val="28"/>
        </w:rPr>
        <w:t>, trong đó đã tập trung lãnh đạo, chỉ đạo củng cố, kiện toàn, sắp xếp mô hình TCCSĐ, các tổ chức đoàn thể chính trị - xã hội; phát triển TCCSĐ; thực hiện thí điểm sinh hoạt đảng theo tổ đảng ở chi bộ có đông đảng viên...</w:t>
      </w:r>
    </w:p>
    <w:p w:rsidR="0036700C" w:rsidRPr="00BF0DEF" w:rsidRDefault="0036700C" w:rsidP="008F122A">
      <w:pPr>
        <w:shd w:val="clear" w:color="auto" w:fill="FFFFFF"/>
        <w:spacing w:before="60" w:after="60" w:line="360" w:lineRule="exact"/>
        <w:ind w:firstLine="567"/>
        <w:jc w:val="both"/>
        <w:rPr>
          <w:rFonts w:eastAsia="Times New Roman" w:cs="Times New Roman"/>
          <w:color w:val="000000" w:themeColor="text1"/>
          <w:szCs w:val="28"/>
        </w:rPr>
      </w:pPr>
      <w:r w:rsidRPr="00BF0DEF">
        <w:rPr>
          <w:rFonts w:eastAsia="Times New Roman" w:cs="Times New Roman"/>
          <w:color w:val="000000" w:themeColor="text1"/>
          <w:szCs w:val="28"/>
        </w:rPr>
        <w:t>Nhằm nâng cao hơn nữa chất lượng sinh hoạt của các chi bộ, Ban Thường vụ Tỉnh ủy đã chỉ đạo các cấp ủy trực thuộc Tỉnh ủy tiếp tục quán triệt, cụ thể hóa và triển khai thực hiện tốt Hướng dẫn số 12-HD/BTCTW, ngày 06-07-2018 của Ban Tổ chức Trung ương “một số vấn đề về nâng cao chất lượng sinh hoạt chi bộ” và Quy định số 10-QĐi/TU, ngày 17-12-2018 của Ban Thường vụ Tỉnh ủy về khung tiêu chí đánh giá chất lượng sinh hoạt chi bộ và trách nhiệm của cấp ủy, cơ quan tham mưu, giúp việc của cấp ủy về nâng cao chất lượng sinh hoạt chi bộ gắn với thực hiện tốt việc phân công tổ cấp ủy viên dự sinh hoạt với chi bộ khu dân cư để nắm tình hình tư tưởng đảng viên và nhân dân.</w:t>
      </w:r>
      <w:r w:rsidR="008F122A">
        <w:rPr>
          <w:rFonts w:eastAsia="Times New Roman" w:cs="Times New Roman"/>
          <w:color w:val="000000" w:themeColor="text1"/>
          <w:szCs w:val="28"/>
        </w:rPr>
        <w:t xml:space="preserve"> </w:t>
      </w:r>
      <w:r w:rsidRPr="00BF0DEF">
        <w:rPr>
          <w:rFonts w:eastAsia="Times New Roman" w:cs="Times New Roman"/>
          <w:color w:val="000000" w:themeColor="text1"/>
          <w:szCs w:val="28"/>
        </w:rPr>
        <w:t xml:space="preserve">Những nội dung được đưa vào trong sinh hoạt chi bộ như việc thực hiện nhiệm vụ chính trị, những khó khăn, vướng mắc của chi bộ; công tác quản lý đảng viên; việc ban hành và thực hiện quy chế làm việc, nguyên tắc tập trung dân chủ, chế độ tự phê bình và phê bình trong sinh hoạt chi bộ; nhận xét, góp ý việc tổ chức sinh hoạt chi bộ kịp thời phát hiện những hạn chế, vướng mắc trong sinh hoạt chi bộ để chỉ đạo tháo gỡ khó khăn, vướng mắc ở cơ sở và báo cáo cấp có thẩm quyền xem xét, giải quyết, góp phần nâng cao năng lực lãnh đạo, sức chiến đấu của tổ chức đảng ở cơ sở và chất lượng </w:t>
      </w:r>
      <w:r w:rsidRPr="00BF0DEF">
        <w:rPr>
          <w:rFonts w:eastAsia="Times New Roman" w:cs="Times New Roman"/>
          <w:color w:val="000000" w:themeColor="text1"/>
          <w:szCs w:val="28"/>
        </w:rPr>
        <w:lastRenderedPageBreak/>
        <w:t>đội ngũ đảng viên. Một số đảng bộ lãnh đạo, chỉ đạo triển khai thực hiện tốt công tác nâng cao chất lượng sinh hoạt chi bộ như Đảng bộ huyện Ngọc Hồi, Kon Rẫy, thành phố Kon Tum.</w:t>
      </w:r>
    </w:p>
    <w:p w:rsidR="0036700C" w:rsidRPr="00BF0DEF" w:rsidRDefault="0036700C" w:rsidP="008F122A">
      <w:pPr>
        <w:shd w:val="clear" w:color="auto" w:fill="FFFFFF"/>
        <w:spacing w:before="60" w:after="60" w:line="360" w:lineRule="exact"/>
        <w:ind w:firstLine="567"/>
        <w:jc w:val="both"/>
        <w:rPr>
          <w:rFonts w:eastAsia="Times New Roman" w:cs="Times New Roman"/>
          <w:color w:val="000000" w:themeColor="text1"/>
          <w:szCs w:val="28"/>
        </w:rPr>
      </w:pPr>
      <w:r w:rsidRPr="00BF0DEF">
        <w:rPr>
          <w:rFonts w:eastAsia="Times New Roman" w:cs="Times New Roman"/>
          <w:color w:val="000000" w:themeColor="text1"/>
          <w:szCs w:val="28"/>
        </w:rPr>
        <w:t>Bên cạnh đó, các cấp ủy, chi bộ đều thực hiện tốt công tác giáo dục, rèn luyện, quản lý và phân công nhiệm vụ cho đảng viên; phát huy tốt vai trò của đội ngũ đảng viên trong thực hiện chủ trương của Đảng, chính sách, pháp luật của Nhà nước, nghị quyết của cấp ủy đảng các cấp.</w:t>
      </w:r>
    </w:p>
    <w:p w:rsidR="0036700C" w:rsidRPr="00BF0DEF" w:rsidRDefault="0036700C" w:rsidP="008F122A">
      <w:pPr>
        <w:shd w:val="clear" w:color="auto" w:fill="FFFFFF"/>
        <w:spacing w:before="60" w:after="60" w:line="360" w:lineRule="exact"/>
        <w:ind w:firstLine="567"/>
        <w:jc w:val="both"/>
        <w:rPr>
          <w:rFonts w:eastAsia="Times New Roman" w:cs="Times New Roman"/>
          <w:color w:val="000000" w:themeColor="text1"/>
          <w:szCs w:val="28"/>
        </w:rPr>
      </w:pPr>
      <w:r w:rsidRPr="00BF0DEF">
        <w:rPr>
          <w:rFonts w:eastAsia="Times New Roman" w:cs="Times New Roman"/>
          <w:color w:val="000000" w:themeColor="text1"/>
          <w:szCs w:val="28"/>
        </w:rPr>
        <w:t>Công tác phát triển đảng viên đạt kết quả tích cực, trong năm 2023, toàn Đảng bộ tỉnh kết nạp được 1.162 đảng viên, nâng tổng số đảng viên của toàn Đảng bộ tỉnh lên 31.807 đồng chí. Một số đảng bộ làm tốt công tác phát triển đảng viên như Đảng bộ huyện Đăk Glei, Ngọc Hồi, Đảng ủy Khối cơ quan và doanh nghiệp tỉnh, thành phố Kon Tum, Kon Plông.</w:t>
      </w:r>
      <w:r w:rsidR="008F122A">
        <w:rPr>
          <w:rFonts w:eastAsia="Times New Roman" w:cs="Times New Roman"/>
          <w:color w:val="000000" w:themeColor="text1"/>
          <w:szCs w:val="28"/>
        </w:rPr>
        <w:t xml:space="preserve"> </w:t>
      </w:r>
      <w:r w:rsidRPr="00BF0DEF">
        <w:rPr>
          <w:rFonts w:eastAsia="Times New Roman" w:cs="Times New Roman"/>
          <w:color w:val="000000" w:themeColor="text1"/>
          <w:szCs w:val="28"/>
        </w:rPr>
        <w:t>Có 693/756 trưởng thôn, tổ trưởng dân</w:t>
      </w:r>
      <w:r w:rsidR="008F122A">
        <w:rPr>
          <w:rFonts w:eastAsia="Times New Roman" w:cs="Times New Roman"/>
          <w:color w:val="000000" w:themeColor="text1"/>
          <w:szCs w:val="28"/>
        </w:rPr>
        <w:t xml:space="preserve"> phố là đảng viên, tỉ lệ 91,67%</w:t>
      </w:r>
      <w:r w:rsidRPr="00BF0DEF">
        <w:rPr>
          <w:rFonts w:eastAsia="Times New Roman" w:cs="Times New Roman"/>
          <w:color w:val="000000" w:themeColor="text1"/>
          <w:szCs w:val="28"/>
        </w:rPr>
        <w:t>; 410/756 bí thư chi bộ kiêm trưởng thôn, tổ t</w:t>
      </w:r>
      <w:r w:rsidR="008F122A">
        <w:rPr>
          <w:rFonts w:eastAsia="Times New Roman" w:cs="Times New Roman"/>
          <w:color w:val="000000" w:themeColor="text1"/>
          <w:szCs w:val="28"/>
        </w:rPr>
        <w:t>rưởng tổ dân phố, tỉ lệ 54,23%.</w:t>
      </w:r>
    </w:p>
    <w:p w:rsidR="0036700C" w:rsidRPr="00BF0DEF" w:rsidRDefault="0036700C" w:rsidP="008F122A">
      <w:pPr>
        <w:shd w:val="clear" w:color="auto" w:fill="FFFFFF"/>
        <w:spacing w:before="60" w:after="60" w:line="360" w:lineRule="exact"/>
        <w:ind w:firstLine="567"/>
        <w:jc w:val="both"/>
        <w:rPr>
          <w:rFonts w:eastAsia="Times New Roman" w:cs="Times New Roman"/>
          <w:color w:val="000000" w:themeColor="text1"/>
          <w:szCs w:val="28"/>
        </w:rPr>
      </w:pPr>
      <w:r w:rsidRPr="00BF0DEF">
        <w:rPr>
          <w:rFonts w:eastAsia="Times New Roman" w:cs="Times New Roman"/>
          <w:color w:val="000000" w:themeColor="text1"/>
          <w:szCs w:val="28"/>
        </w:rPr>
        <w:t>Công tác rà soát đưa những đảng viên không còn đủ tư cách ra khỏi Đảng thực hiện có hiệu quả. Trong năm 2023, toàn Đảng bộ tỉnh có 27 đảng viên thuộc diện phải rà soát, sàng lọc, trong đó, chi bộ tiếp tục giúp đỡ 13 đảng viên; 14 đảng viên không đủ tư cách bị đưa ra khỏi Đảng. Qua đó, góp phần nâng cao chất lượng đội ngũ đảng viên.</w:t>
      </w:r>
    </w:p>
    <w:p w:rsidR="0036700C" w:rsidRPr="00BF0DEF" w:rsidRDefault="0036700C" w:rsidP="008F122A">
      <w:pPr>
        <w:shd w:val="clear" w:color="auto" w:fill="FFFFFF"/>
        <w:spacing w:before="60" w:after="60" w:line="360" w:lineRule="exact"/>
        <w:ind w:firstLine="567"/>
        <w:jc w:val="both"/>
        <w:rPr>
          <w:rFonts w:eastAsia="Times New Roman" w:cs="Times New Roman"/>
          <w:b/>
          <w:bCs/>
          <w:color w:val="000000" w:themeColor="text1"/>
          <w:szCs w:val="28"/>
        </w:rPr>
      </w:pPr>
      <w:r w:rsidRPr="00BF0DEF">
        <w:rPr>
          <w:rFonts w:eastAsia="Times New Roman" w:cs="Times New Roman"/>
          <w:b/>
          <w:color w:val="000000" w:themeColor="text1"/>
          <w:szCs w:val="28"/>
        </w:rPr>
        <w:t>2.</w:t>
      </w:r>
      <w:r w:rsidRPr="00BF0DEF">
        <w:rPr>
          <w:rFonts w:eastAsia="Times New Roman" w:cs="Times New Roman"/>
          <w:color w:val="000000" w:themeColor="text1"/>
          <w:szCs w:val="28"/>
        </w:rPr>
        <w:t xml:space="preserve"> </w:t>
      </w:r>
      <w:r w:rsidRPr="00BF0DEF">
        <w:rPr>
          <w:rFonts w:eastAsia="Times New Roman" w:cs="Times New Roman"/>
          <w:b/>
          <w:bCs/>
          <w:color w:val="000000" w:themeColor="text1"/>
          <w:szCs w:val="28"/>
        </w:rPr>
        <w:t>Tại Hội nghị tháng 01-2024, Ban Thường vụ Tỉnh ủy kết luận về việc xếp loại chất lượng đảng bộ cấp huyện; tập thể lãnh đạo, quản lý và cán bộ lãnh đạo, quản lý năm 2023.</w:t>
      </w:r>
    </w:p>
    <w:p w:rsidR="0036700C" w:rsidRPr="00BF0DEF" w:rsidRDefault="0036700C" w:rsidP="008F122A">
      <w:pPr>
        <w:shd w:val="clear" w:color="auto" w:fill="FFFFFF"/>
        <w:spacing w:before="60" w:after="60" w:line="360" w:lineRule="exact"/>
        <w:ind w:firstLine="567"/>
        <w:jc w:val="both"/>
        <w:rPr>
          <w:rFonts w:eastAsia="Times New Roman" w:cs="Times New Roman"/>
          <w:color w:val="000000" w:themeColor="text1"/>
          <w:szCs w:val="28"/>
        </w:rPr>
      </w:pPr>
      <w:r w:rsidRPr="00BF0DEF">
        <w:rPr>
          <w:rFonts w:eastAsia="Times New Roman" w:cs="Times New Roman"/>
          <w:color w:val="000000" w:themeColor="text1"/>
          <w:szCs w:val="28"/>
        </w:rPr>
        <w:t>Theo đó, (1) xếp loại chất lượng mức “Hoàn thành xuất sắc nhiệm vụ” đối với 02 đảng bộ: Đảng bộ Quân sự tỉnh và Đảng bộ huyện Sa Thầy. (2) xếp loại chất lượng mức “Hoàn thành tốt nhiệm vụ” đối với 12 đảng bộ: Đảng bộ thành phố Kon Tum, Đảng bộ huyện Đăk Glei, Đảng bộ huyện Ngọc Hồi, Đảng bộ huyện Đăk Tô, Đảng bộ huyện Tu Mơ Rông, Đảng bộ huyện Đăk Hà, Đảng bộ huyện Kon Rẫy, Đảng bộ huyện Kon Plông, Đảng bộ huyện Ia H’Drai, Đảng bộ Khối cơ quan và doanh nghiệp tỉnh, Đảng bộ Bộ đội Biên phòng tỉnh, Đảng bộ Công an tỉnh.</w:t>
      </w:r>
    </w:p>
    <w:p w:rsidR="0036700C" w:rsidRPr="00BF0DEF" w:rsidRDefault="0036700C" w:rsidP="008F122A">
      <w:pPr>
        <w:shd w:val="clear" w:color="auto" w:fill="FFFFFF"/>
        <w:spacing w:before="60" w:after="60" w:line="360" w:lineRule="exact"/>
        <w:ind w:firstLine="567"/>
        <w:jc w:val="both"/>
        <w:rPr>
          <w:rFonts w:eastAsia="Times New Roman" w:cs="Times New Roman"/>
          <w:color w:val="000000" w:themeColor="text1"/>
          <w:szCs w:val="28"/>
        </w:rPr>
      </w:pPr>
      <w:r w:rsidRPr="00BF0DEF">
        <w:rPr>
          <w:rFonts w:eastAsia="Times New Roman" w:cs="Times New Roman"/>
          <w:color w:val="000000" w:themeColor="text1"/>
          <w:szCs w:val="28"/>
        </w:rPr>
        <w:t>Xếp loại chất lượng mức “Hoàn thành xuất sắc nhiệm vụ” đối với 06 tập thể lãnh đạo, quản lý: Đảng đoàn Hội đồng nhân dân tỉnh, Đảng đoàn Hội Liên hiệp Phụ nữ tỉnh, Ban cán sự đảng Viện kiểm sát nhân dân tỉnh, Tập thể lãnh đạo Văn phòng Tỉnh ủy, Ban Thường vụ Huyện ủy Sa Thầy, Ban Thường vụ Đảng ủy Quân sự tỉnh.</w:t>
      </w:r>
    </w:p>
    <w:p w:rsidR="0036700C" w:rsidRPr="00BF0DEF" w:rsidRDefault="0036700C" w:rsidP="008F122A">
      <w:pPr>
        <w:shd w:val="clear" w:color="auto" w:fill="FFFFFF"/>
        <w:spacing w:before="60" w:after="60" w:line="360" w:lineRule="exact"/>
        <w:ind w:firstLine="567"/>
        <w:jc w:val="both"/>
        <w:rPr>
          <w:rFonts w:eastAsia="Times New Roman" w:cs="Times New Roman"/>
          <w:color w:val="000000" w:themeColor="text1"/>
          <w:szCs w:val="28"/>
        </w:rPr>
      </w:pPr>
      <w:r w:rsidRPr="00BF0DEF">
        <w:rPr>
          <w:rFonts w:eastAsia="Times New Roman" w:cs="Times New Roman"/>
          <w:color w:val="000000" w:themeColor="text1"/>
          <w:szCs w:val="28"/>
        </w:rPr>
        <w:t xml:space="preserve">Xếp loại chất lượng mức “Hoàn thành tốt nhiệm vụ” đối với 27 tập thể lãnh đạo, quản lý: Đảng đoàn Ủy ban Mặt trận Tổ quốc Việt Nam tỉnh,  Đảng đoàn Liên đoàn Lao động tỉnh, Đảng đoàn Hội Cựu chiến binh tỉnh, Đảng đoàn Hội Nông dân tỉnh, Đảng đoàn Liên hiệp các Hội Khoa học - Kỹ thuật tỉnh, Ban cán sự đảng Ủy </w:t>
      </w:r>
      <w:r w:rsidRPr="00BF0DEF">
        <w:rPr>
          <w:rFonts w:eastAsia="Times New Roman" w:cs="Times New Roman"/>
          <w:color w:val="000000" w:themeColor="text1"/>
          <w:szCs w:val="28"/>
        </w:rPr>
        <w:lastRenderedPageBreak/>
        <w:t>ban nhân dân tỉnh, Ban cán sự đảng Tòa án nhân dân tỉnh, Ủy ban Kiểm tra Tỉnh ủy, Ban Tổ chức Tỉnh ủy, Ban Tuyên giáo Tỉnh ủy, Ban Dân vận Tỉnh ủy, Ban Nội chính Tỉnh ủy, Trường Chính trị tỉnh, Báo Kon Tum, Ban Thường vụ Thành ủy Kon Tum, Ban Thường vụ Huyện ủy Đăk Glei, Ban Thường vụ Huyện ủy Ngọc Hồi, Ban Thường vụ Huyện ủy Đăk Tô, Ban Thường vụ Huyện ủy Tu Mơ Rông, Ban Thường vụ Huyện ủy Đăk Hà, Ban Thường vụ Huyện ủy Kon Plông, Ban Thường vụ Huyện ủy Kon Rẫy, Ban Thường vụ Huyện ủy Ia H’Drai, Ban Thường vụ Đảng ủy Khối cơ quan và doanh nghiệp tỉnh, Ban Thường vụ Đảng ủy Công an tỉnh, Ban Thường vụ Đảng ủy Bộ đội Biên phòng tỉnh, Ban Thường vụ Tỉnh đoàn.</w:t>
      </w:r>
    </w:p>
    <w:p w:rsidR="0036700C" w:rsidRPr="00BF0DEF" w:rsidRDefault="0036700C" w:rsidP="008F122A">
      <w:pPr>
        <w:shd w:val="clear" w:color="auto" w:fill="FFFFFF"/>
        <w:spacing w:before="60" w:after="60" w:line="360" w:lineRule="exact"/>
        <w:ind w:firstLine="567"/>
        <w:jc w:val="both"/>
        <w:rPr>
          <w:rFonts w:eastAsia="Times New Roman" w:cs="Times New Roman"/>
          <w:color w:val="000000" w:themeColor="text1"/>
          <w:szCs w:val="28"/>
        </w:rPr>
      </w:pPr>
      <w:r w:rsidRPr="00BF0DEF">
        <w:rPr>
          <w:rFonts w:eastAsia="Times New Roman" w:cs="Times New Roman"/>
          <w:color w:val="000000" w:themeColor="text1"/>
          <w:szCs w:val="28"/>
        </w:rPr>
        <w:t xml:space="preserve">Xếp loại chất lượng mức “Hoàn thành xuất sắc nhiệm vụ” đối với 11 đồng chí và mức “Hoàn thành tốt nhiệm vụ” đối với 50 đồng chí cán bộ lãnh đạo, quản lý thuộc nhóm 1. </w:t>
      </w:r>
      <w:r w:rsidR="008F122A">
        <w:rPr>
          <w:rFonts w:eastAsia="Times New Roman" w:cs="Times New Roman"/>
          <w:color w:val="000000" w:themeColor="text1"/>
          <w:szCs w:val="28"/>
        </w:rPr>
        <w:t xml:space="preserve"> </w:t>
      </w:r>
      <w:r w:rsidRPr="00BF0DEF">
        <w:rPr>
          <w:rFonts w:eastAsia="Times New Roman" w:cs="Times New Roman"/>
          <w:color w:val="000000" w:themeColor="text1"/>
          <w:szCs w:val="28"/>
        </w:rPr>
        <w:t>Xếp loại chất lượng mức “Hoàn thành xuất sắc nhiệm vụ” đối với 19 đồng chí, mức “Hoàn thành tốt nhiệm vụ” đối với 139 đồng chí và mức “Hoàn thành nhiệm vụ” đối với 01 đồng chí cán bộ lãnh đạo, quản lý thuộc nhóm 2. Xếp loại chất lượng mức “Hoàn thành xuất sắc nhiệm vụ” đối với 10 đồng chí, mức “Hoàn thành tốt nhiệm vụ” đối với 102 đồng chí cán bộ lãnh đạo, quản lý thuộc nhóm 3.</w:t>
      </w:r>
    </w:p>
    <w:p w:rsidR="003A57BB" w:rsidRDefault="0036700C" w:rsidP="008F122A">
      <w:pPr>
        <w:shd w:val="clear" w:color="auto" w:fill="FFFFFF"/>
        <w:spacing w:before="60" w:after="60" w:line="360" w:lineRule="exact"/>
        <w:jc w:val="both"/>
        <w:rPr>
          <w:rFonts w:eastAsia="Times New Roman" w:cs="Times New Roman"/>
          <w:color w:val="000000" w:themeColor="text1"/>
          <w:szCs w:val="28"/>
        </w:rPr>
      </w:pPr>
      <w:r w:rsidRPr="00BF0DEF">
        <w:rPr>
          <w:rFonts w:eastAsia="Times New Roman" w:cs="Times New Roman"/>
          <w:b/>
          <w:bCs/>
          <w:color w:val="000000" w:themeColor="text1"/>
          <w:szCs w:val="28"/>
        </w:rPr>
        <w:tab/>
        <w:t>3. UBND tỉnh vừa đã ban hành Kế hoạch số 570/KH-UBND về thực hiện các chương trình mục tiêu quốc gia trên địa bàn tỉnh năm 2024.</w:t>
      </w:r>
      <w:r w:rsidR="003A57BB">
        <w:rPr>
          <w:rFonts w:eastAsia="Times New Roman" w:cs="Times New Roman"/>
          <w:color w:val="000000" w:themeColor="text1"/>
          <w:szCs w:val="28"/>
        </w:rPr>
        <w:t xml:space="preserve"> </w:t>
      </w:r>
    </w:p>
    <w:p w:rsidR="0036700C" w:rsidRPr="00BF0DEF" w:rsidRDefault="0036700C" w:rsidP="003A57BB">
      <w:pPr>
        <w:shd w:val="clear" w:color="auto" w:fill="FFFFFF"/>
        <w:spacing w:before="60" w:after="60" w:line="360" w:lineRule="exact"/>
        <w:ind w:firstLine="720"/>
        <w:jc w:val="both"/>
        <w:rPr>
          <w:rFonts w:eastAsia="Times New Roman" w:cs="Times New Roman"/>
          <w:color w:val="000000" w:themeColor="text1"/>
          <w:szCs w:val="28"/>
        </w:rPr>
      </w:pPr>
      <w:r w:rsidRPr="00BF0DEF">
        <w:rPr>
          <w:rFonts w:eastAsia="Times New Roman" w:cs="Times New Roman"/>
          <w:color w:val="000000" w:themeColor="text1"/>
          <w:szCs w:val="28"/>
        </w:rPr>
        <w:t>Theo Kế hoạch này, UBND tỉnh xác định các mục tiêu, nội dung, nguồn lực và các nhiệm vụ, giải pháp thực hiện các chương trình mục tiêu quốc gia năm 2024 trên địa bàn tỉnh. Cụ thể: Mục tiêu của phát triển kinh tế - xã hội vùng đồng bào dân tộc thiểu số và miền núi là phấn đấu mức giảm tỷ lệ hộ nghèo vùng đồng bào dân tộc thiểu số và miền núi năm 2024 là 4%; có 7 xã ra khỏi địa bàn đặc biệt khó khăn; có 5 thôn ra khỏi địa bàn thôn đặc biệt khó khăn; tỷ lệ hộ dân tộc thiểu số trên địa bàn tỉnh có đất ở đạt 99,03%; tỷ lệ hộ dân tộc thiểu số trên địa bàn tỉnh có đất sản xuất đạt 98,97%. Mục tiêu giảm nghèo bền vững là phấn đấu tỷ lệ hộ nghèo năm 2024 giảm từ 3 đến 4%, trong đó giảm tỷ lệ hộ nghèo tại các huyện nghèo từ 6 đến 8%. Mục tiêu xây dựng nông thôn mới là phấn đấu tỷ lệ xã đạt chuẩn nông thôn mới năm 2024 là 62,4%; trong đó, tỷ lệ xã nông thôn mới nâng cao đạt 18,9%; tỷ lệ xã đạt nông thôn mới kiểu mẫu đạt 7,5%; có 1 đơn vị cấp huyện được công nhận đạt chuẩn hoặc hoàn thành nhiệm vụ xây dựng nông thôn mới.</w:t>
      </w:r>
    </w:p>
    <w:p w:rsidR="0036700C" w:rsidRPr="00BF0DEF" w:rsidRDefault="0036700C" w:rsidP="003A57BB">
      <w:pPr>
        <w:shd w:val="clear" w:color="auto" w:fill="FFFFFF"/>
        <w:spacing w:before="60" w:after="60" w:line="360" w:lineRule="exact"/>
        <w:ind w:firstLine="720"/>
        <w:jc w:val="both"/>
        <w:rPr>
          <w:rFonts w:eastAsia="Times New Roman" w:cs="Times New Roman"/>
          <w:color w:val="000000" w:themeColor="text1"/>
          <w:szCs w:val="28"/>
        </w:rPr>
      </w:pPr>
      <w:r w:rsidRPr="00BF0DEF">
        <w:rPr>
          <w:rFonts w:eastAsia="Times New Roman" w:cs="Times New Roman"/>
          <w:color w:val="000000" w:themeColor="text1"/>
          <w:szCs w:val="28"/>
        </w:rPr>
        <w:t>UBND tỉnh dự kiến tổng nguồn lực huy động thực hiện năm 2024 khoảng 2.733,3 tỷ đồng. Trong đó: vốn ngân sách Trung ương là 1.354 tỷ đồng, bao gồm vốn đầu tư phát triển 798,3 tỷ đồng và vốn sự nghiệp 555,7 tỷ đồng; vốn đối ứng từ ngân sách địa phương theo quy định 279,8 tỷ đồng, bao gồm: vốn đầu tư phát triển 195,4 tỷ đồng và vốn sự nghiệp 84,4 tỷ đồng; vốn lồng ghép từ các chương trình, dự án khác khoảng 470 tỷ đồng; vốn tín dụng khoảng 376,9 tỷ đồng; vốn huy động hợp pháp khác khoảng 252,5 tỷ đồng.</w:t>
      </w:r>
    </w:p>
    <w:p w:rsidR="0036700C" w:rsidRPr="00BF0DEF" w:rsidRDefault="0036700C" w:rsidP="008F122A">
      <w:pPr>
        <w:shd w:val="clear" w:color="auto" w:fill="FFFFFF"/>
        <w:spacing w:before="60" w:after="60" w:line="360" w:lineRule="exact"/>
        <w:jc w:val="both"/>
        <w:rPr>
          <w:rFonts w:eastAsia="Times New Roman" w:cs="Times New Roman"/>
          <w:color w:val="000000" w:themeColor="text1"/>
          <w:szCs w:val="28"/>
        </w:rPr>
      </w:pPr>
      <w:r w:rsidRPr="00BF0DEF">
        <w:rPr>
          <w:rFonts w:eastAsia="Times New Roman" w:cs="Times New Roman"/>
          <w:color w:val="000000" w:themeColor="text1"/>
          <w:szCs w:val="28"/>
        </w:rPr>
        <w:lastRenderedPageBreak/>
        <w:t>UBND tỉnh đề ra các nhiệm vụ và giải pháp trọng tâm, gồm: tuyên truyền, phổ biến để nâng cao nhận thức cho người dân và các cơ quan, đơn vị về ý nghĩa của các chương trình mục tiêu quốc gia; vai trò lãnh đạo, chỉ đạo, điều hành thực hiện các chương trình; việc huy động, phân bổ và sử dụng có hiệu quả các nguồn lực; việc đầu tư xây dựng kết cấu hạ tầng kinh tế - xã hội thiết yếu và thực hiện có hiệu quả các cơ chế, chính sách hỗ trợ đặc thù; về phát triển văn hóa - xã hội, cải thiện khả năng thụ hưởng, nâng cao đời sống tinh thần cho nhân dân; về đảm bảo an ninh chính trị, trật tự an toàn xã hội vùng nông thôn, vùng đồng bào dân tộc thiểu số và biên giới.</w:t>
      </w:r>
    </w:p>
    <w:p w:rsidR="003A57BB" w:rsidRDefault="0036700C" w:rsidP="008F122A">
      <w:pPr>
        <w:shd w:val="clear" w:color="auto" w:fill="FFFFFF"/>
        <w:spacing w:before="60" w:after="60" w:line="360" w:lineRule="exact"/>
        <w:jc w:val="both"/>
        <w:rPr>
          <w:rFonts w:eastAsia="Times New Roman" w:cs="Times New Roman"/>
          <w:b/>
          <w:bCs/>
          <w:color w:val="000000" w:themeColor="text1"/>
          <w:szCs w:val="28"/>
        </w:rPr>
      </w:pPr>
      <w:r w:rsidRPr="00BF0DEF">
        <w:rPr>
          <w:rFonts w:eastAsia="Times New Roman" w:cs="Times New Roman"/>
          <w:b/>
          <w:bCs/>
          <w:color w:val="000000" w:themeColor="text1"/>
          <w:szCs w:val="28"/>
        </w:rPr>
        <w:tab/>
        <w:t>4. UBND tỉnh vừa ban hành Quyết định số 13/2024/QĐ-UBND quy định tiêu chuẩn cụ thể về trình độ chuyên môn, nghiệp vụ đối với cán bộ, công chức xã, phường, thị trấn (cấp xã); tiêu chuẩn cụ thể của từng chức vụ cán bộ cấp xã và từng chức danh công chức cấp xã; ngành đào tạo của từng chức danh công chức cấp xã trên địa bàn tỉnh Kon Tum.</w:t>
      </w:r>
    </w:p>
    <w:p w:rsidR="003A57BB" w:rsidRDefault="0036700C" w:rsidP="003A57BB">
      <w:pPr>
        <w:shd w:val="clear" w:color="auto" w:fill="FFFFFF"/>
        <w:spacing w:before="60" w:after="60" w:line="360" w:lineRule="exact"/>
        <w:ind w:firstLine="720"/>
        <w:jc w:val="both"/>
        <w:rPr>
          <w:rFonts w:eastAsia="Times New Roman" w:cs="Times New Roman"/>
          <w:b/>
          <w:bCs/>
          <w:color w:val="000000" w:themeColor="text1"/>
          <w:szCs w:val="28"/>
        </w:rPr>
      </w:pPr>
      <w:r w:rsidRPr="00BF0DEF">
        <w:rPr>
          <w:rFonts w:eastAsia="Times New Roman" w:cs="Times New Roman"/>
          <w:color w:val="000000" w:themeColor="text1"/>
          <w:szCs w:val="28"/>
        </w:rPr>
        <w:t xml:space="preserve">Theo đó, tại Quyết định số 13/2024/QĐ-UBND, có một số nội dung đáng lưu ý về tiêu chuẩn trình độ chuyên môn, nghiệp vụ đối với cán bộ, công chức cấp xã như phải tốt nghiệp đại học trở lên đối với các chức vụ: Bí thư, Phó Bí thư Đảng ủy; Chủ tịch Ủy ban MTTQ Việt Nam; Chủ tịch, Phó Chủ tịch HĐND, Chủ tịch, Phó Chủ tịch UBND; Chủ tịch Hội Liên hiệp Phụ nữ Việt Nam, Chủ tịch </w:t>
      </w:r>
      <w:r w:rsidR="003A57BB">
        <w:rPr>
          <w:rFonts w:eastAsia="Times New Roman" w:cs="Times New Roman"/>
          <w:color w:val="000000" w:themeColor="text1"/>
          <w:szCs w:val="28"/>
        </w:rPr>
        <w:t xml:space="preserve">Hội Nông dân </w:t>
      </w:r>
      <w:r w:rsidRPr="00BF0DEF">
        <w:rPr>
          <w:rFonts w:eastAsia="Times New Roman" w:cs="Times New Roman"/>
          <w:color w:val="000000" w:themeColor="text1"/>
          <w:szCs w:val="28"/>
        </w:rPr>
        <w:t xml:space="preserve">Việt Nam, Chủ tịch Hội </w:t>
      </w:r>
      <w:r w:rsidR="003A57BB">
        <w:rPr>
          <w:rFonts w:eastAsia="Times New Roman" w:cs="Times New Roman"/>
          <w:color w:val="000000" w:themeColor="text1"/>
          <w:szCs w:val="28"/>
        </w:rPr>
        <w:t xml:space="preserve">Cựu chiến binh Việt Nam cấp xã. </w:t>
      </w:r>
      <w:r w:rsidRPr="00BF0DEF">
        <w:rPr>
          <w:rFonts w:eastAsia="Times New Roman" w:cs="Times New Roman"/>
          <w:color w:val="000000" w:themeColor="text1"/>
          <w:szCs w:val="28"/>
        </w:rPr>
        <w:t>Riêng đối với Bí thư Đoàn Thanh niên Cộng sản Hồ Chí Minh chỉ yêu cầu trình độ từ trung cấp trở lên; các chức vụ là Chủ tịch Hội Liên hiệp Phụ nữ Việt Nam, Chủ tịch Hội Nông dân Việt Nam, Chủ tịch Hội Cựu chiến binh Việt Nam cấp xã nhưng làm việc tại các xã, phường, thị trấn thuộc địa bàn miền núi, vùng cao, biên giới, xã vùng sâu, vùng xa, vùng đồng bào dân tộc thiểu số và vùng có điều kiện kinh tế - xã hội đặc biệt khó khăn thì cũng chỉ cần đáp ứng tiêu chuẩn là trình độ từ trung cấp trở lên.</w:t>
      </w:r>
    </w:p>
    <w:p w:rsidR="003A57BB" w:rsidRDefault="0036700C" w:rsidP="003A57BB">
      <w:pPr>
        <w:shd w:val="clear" w:color="auto" w:fill="FFFFFF"/>
        <w:spacing w:before="60" w:after="60" w:line="360" w:lineRule="exact"/>
        <w:ind w:firstLine="720"/>
        <w:jc w:val="both"/>
        <w:rPr>
          <w:rFonts w:eastAsia="Times New Roman" w:cs="Times New Roman"/>
          <w:b/>
          <w:bCs/>
          <w:color w:val="000000" w:themeColor="text1"/>
          <w:szCs w:val="28"/>
        </w:rPr>
      </w:pPr>
      <w:r w:rsidRPr="00BF0DEF">
        <w:rPr>
          <w:rFonts w:eastAsia="Times New Roman" w:cs="Times New Roman"/>
          <w:color w:val="000000" w:themeColor="text1"/>
          <w:szCs w:val="28"/>
        </w:rPr>
        <w:t>Ngoài ra, trường hợp luật, điều lệ tổ chức có quy định khác với quy định tại Quyết định số 13/2024/QĐ-UBND thì thực hiện theo quy định của luật, điều lệ đó.</w:t>
      </w:r>
      <w:r w:rsidRPr="00BF0DEF">
        <w:rPr>
          <w:rFonts w:eastAsia="Times New Roman" w:cs="Times New Roman"/>
          <w:color w:val="000000" w:themeColor="text1"/>
          <w:szCs w:val="28"/>
        </w:rPr>
        <w:br/>
        <w:t>Quyết định số 13/2024/QĐ-UBND cũng quy định tiêu chuẩn về trình độ chuyên môn, nghiệp vụ đối với từng chức danh công chức cấp xã, cụ thể: tốt nghiệp trung cấp trở lên đối với các chức danh Chỉ huy trưởng Ban Chỉ huy Quân sự cấp xã; tư pháp - hộ tịch.</w:t>
      </w:r>
    </w:p>
    <w:p w:rsidR="0036700C" w:rsidRPr="003A57BB" w:rsidRDefault="0036700C" w:rsidP="003A57BB">
      <w:pPr>
        <w:shd w:val="clear" w:color="auto" w:fill="FFFFFF"/>
        <w:spacing w:before="60" w:after="60" w:line="360" w:lineRule="exact"/>
        <w:ind w:firstLine="720"/>
        <w:jc w:val="both"/>
        <w:rPr>
          <w:rFonts w:eastAsia="Times New Roman" w:cs="Times New Roman"/>
          <w:b/>
          <w:bCs/>
          <w:color w:val="000000" w:themeColor="text1"/>
          <w:szCs w:val="28"/>
        </w:rPr>
      </w:pPr>
      <w:r w:rsidRPr="00BF0DEF">
        <w:rPr>
          <w:rFonts w:eastAsia="Times New Roman" w:cs="Times New Roman"/>
          <w:color w:val="000000" w:themeColor="text1"/>
          <w:szCs w:val="28"/>
        </w:rPr>
        <w:t xml:space="preserve">Đối với các chức danh: văn phòng - thống kê; địa chính - xây dựng - đô thị và môi trường (đối với phường, thị trấn) hoặc địa chính - nông nghiệp - xây dựng và môi trường (đối với xã); tài chính - kế toán; văn hóa - xã hội: yêu cầu phải tốt nghiệp đại học trở lên. Trường hợp các chức danh này nếu làm việc tại các xã, phường, thị trấn thuộc địa bàn miền núi, vùng cao, biên giới, xã vùng sâu, vùng xa, </w:t>
      </w:r>
      <w:r w:rsidRPr="00BF0DEF">
        <w:rPr>
          <w:rFonts w:eastAsia="Times New Roman" w:cs="Times New Roman"/>
          <w:color w:val="000000" w:themeColor="text1"/>
          <w:szCs w:val="28"/>
        </w:rPr>
        <w:lastRenderedPageBreak/>
        <w:t>vùng đồng bào dân tộc thiểu số và vùng có điều kiện kinh tế - xã hội đặc biệt khó khăn thì yêu cầu trình độ từ trung cấp trở lên.</w:t>
      </w:r>
    </w:p>
    <w:p w:rsidR="0036700C" w:rsidRPr="003A57BB" w:rsidRDefault="0036700C" w:rsidP="003A57BB">
      <w:pPr>
        <w:shd w:val="clear" w:color="auto" w:fill="FFFFFF"/>
        <w:spacing w:before="60" w:after="60" w:line="360" w:lineRule="exact"/>
        <w:ind w:firstLine="567"/>
        <w:jc w:val="both"/>
        <w:rPr>
          <w:rFonts w:eastAsia="Times New Roman" w:cs="Times New Roman"/>
          <w:b/>
          <w:color w:val="000000" w:themeColor="text1"/>
          <w:szCs w:val="28"/>
        </w:rPr>
      </w:pPr>
      <w:r w:rsidRPr="00BF0DEF">
        <w:rPr>
          <w:rFonts w:eastAsia="Times New Roman" w:cs="Times New Roman"/>
          <w:color w:val="000000" w:themeColor="text1"/>
          <w:szCs w:val="28"/>
        </w:rPr>
        <w:t>Bên cạnh đó, tại Điều 5 Quyết định số 13/2024/QĐ-UBND còn quy định về ngành đào tạo theo yêu cầu nhiệm vụ của từng chức danh công chức cấp xã, như chức danh chỉ huy trưởng quân sự cấp xã: tốt nghiệp ngành quân sự cơ sở; chức danh văn phòng - thống kê: tốt nghiệp ngành, nhóm ngành quản lý nhà nước; luật; quản lý công; quản trị nhân lực; quản trị văn phòng; thống kê; văn thư - lưu trữ; kinh tế; công nghệ thông tin; chức danh địa chính - xây dựng - đô thị và môi trường (đối với phường, thị trấn); chức danh địa chính - nông nghiệp - xây dựng và môi trường (đối với xã): tốt nghiệp ngành, nhóm ngành quản lý đất đai; địa chính; kỹ thuật trắc địa - bản đồ; xây dựng; kiến trúc; đô thị học; môi trường và bảo vệ môi trường; nông nghiệp; chức danh tài chính - kế toán: tốt nghiệp ngành tài chính; kế toán; kiểm toán; chức danh tư pháp - hộ tịch: tốt nghiệp nhóm ngành luật, đồng thời phải được bồi dưỡng nghiệp vụ hộ tịch; chức danh văn hóa - xã hội: tốt nghiệp ngành quản lý văn hóa; du lịch; quản lý thể dục, thể thao; báo chí và truyền thông; công tác xã hội; quản lý nhà</w:t>
      </w:r>
      <w:r w:rsidR="008B3F2A">
        <w:rPr>
          <w:rFonts w:eastAsia="Times New Roman" w:cs="Times New Roman"/>
          <w:color w:val="000000" w:themeColor="text1"/>
          <w:szCs w:val="28"/>
        </w:rPr>
        <w:t xml:space="preserve"> nước; văn hóa học; xã hội học. </w:t>
      </w:r>
      <w:r w:rsidRPr="003A57BB">
        <w:rPr>
          <w:rFonts w:eastAsia="Times New Roman" w:cs="Times New Roman"/>
          <w:b/>
          <w:color w:val="000000" w:themeColor="text1"/>
          <w:szCs w:val="28"/>
        </w:rPr>
        <w:t>Quyết định có hiệu lực kể từ ngày 29-02-2024.</w:t>
      </w:r>
    </w:p>
    <w:p w:rsidR="0036700C" w:rsidRPr="00BF0DEF" w:rsidRDefault="0036700C" w:rsidP="008F122A">
      <w:pPr>
        <w:shd w:val="clear" w:color="auto" w:fill="FFFFFF"/>
        <w:spacing w:before="60" w:after="60" w:line="360" w:lineRule="exact"/>
        <w:ind w:firstLine="567"/>
        <w:jc w:val="both"/>
        <w:rPr>
          <w:rFonts w:eastAsia="Times New Roman" w:cs="Times New Roman"/>
          <w:b/>
          <w:bCs/>
          <w:color w:val="000000" w:themeColor="text1"/>
          <w:szCs w:val="28"/>
        </w:rPr>
      </w:pPr>
      <w:r w:rsidRPr="00BF0DEF">
        <w:rPr>
          <w:rFonts w:eastAsia="Times New Roman" w:cs="Times New Roman"/>
          <w:b/>
          <w:bCs/>
          <w:color w:val="000000" w:themeColor="text1"/>
          <w:szCs w:val="28"/>
        </w:rPr>
        <w:t>C. VĂN BẢN MỚI</w:t>
      </w:r>
    </w:p>
    <w:p w:rsidR="009C61D5" w:rsidRPr="00BF0DEF" w:rsidRDefault="0036700C" w:rsidP="00177672">
      <w:pPr>
        <w:shd w:val="clear" w:color="auto" w:fill="FFFFFF"/>
        <w:spacing w:before="60" w:after="60" w:line="360" w:lineRule="exact"/>
        <w:ind w:firstLine="567"/>
        <w:jc w:val="both"/>
        <w:rPr>
          <w:rFonts w:eastAsia="Times New Roman" w:cs="Times New Roman"/>
          <w:color w:val="000000" w:themeColor="text1"/>
          <w:szCs w:val="28"/>
        </w:rPr>
      </w:pPr>
      <w:r w:rsidRPr="00BF0DEF">
        <w:rPr>
          <w:rFonts w:eastAsia="Times New Roman" w:cs="Times New Roman"/>
          <w:b/>
          <w:color w:val="000000" w:themeColor="text1"/>
          <w:szCs w:val="28"/>
        </w:rPr>
        <w:t xml:space="preserve">I. VĂN BẢN CỦA TRUNG ƯƠNG: 1. </w:t>
      </w:r>
      <w:r w:rsidR="009C61D5" w:rsidRPr="00BF0DEF">
        <w:rPr>
          <w:rFonts w:eastAsia="Times New Roman" w:cs="Times New Roman"/>
          <w:color w:val="000000" w:themeColor="text1"/>
          <w:szCs w:val="28"/>
        </w:rPr>
        <w:t xml:space="preserve">Kết luận số 69-KL/TW, ngày 11-01-2024 của Bộ Chính trị về tiếp tục thực hiện Nghị quyết số 20-NQ/TW, ngày 01-11-2012 của Ban Chấp hành Trung ương Đảng khoá XI về phát triển khoa học và công nghệ phục vụ sự nghiệp công nghiệp hoá, hiện đại hoá trong điều kiện kinh tế thị trường định hướng xã hội chủ nghĩa và hội nhập quốc tế. </w:t>
      </w:r>
      <w:r w:rsidR="009C61D5" w:rsidRPr="00BF0DEF">
        <w:rPr>
          <w:rFonts w:eastAsia="Times New Roman" w:cs="Times New Roman"/>
          <w:b/>
          <w:color w:val="000000" w:themeColor="text1"/>
          <w:szCs w:val="28"/>
        </w:rPr>
        <w:t>2</w:t>
      </w:r>
      <w:r w:rsidR="009C61D5" w:rsidRPr="00BF0DEF">
        <w:rPr>
          <w:rFonts w:eastAsia="Times New Roman" w:cs="Times New Roman"/>
          <w:b/>
          <w:bCs/>
          <w:color w:val="000000" w:themeColor="text1"/>
          <w:szCs w:val="28"/>
        </w:rPr>
        <w:t xml:space="preserve">. </w:t>
      </w:r>
      <w:r w:rsidR="009C61D5" w:rsidRPr="00BF0DEF">
        <w:rPr>
          <w:rFonts w:eastAsia="Times New Roman" w:cs="Times New Roman"/>
          <w:color w:val="000000" w:themeColor="text1"/>
          <w:szCs w:val="28"/>
        </w:rPr>
        <w:t>Kết luận số 70-KL/TW</w:t>
      </w:r>
      <w:r w:rsidR="009C61D5" w:rsidRPr="00BF0DEF">
        <w:rPr>
          <w:rFonts w:eastAsia="Times New Roman" w:cs="Times New Roman"/>
          <w:bCs/>
          <w:color w:val="000000" w:themeColor="text1"/>
          <w:szCs w:val="28"/>
        </w:rPr>
        <w:t>,</w:t>
      </w:r>
      <w:r w:rsidR="009C61D5" w:rsidRPr="00BF0DEF">
        <w:rPr>
          <w:rFonts w:eastAsia="Times New Roman" w:cs="Times New Roman"/>
          <w:color w:val="000000" w:themeColor="text1"/>
          <w:szCs w:val="28"/>
        </w:rPr>
        <w:t> ngày 31</w:t>
      </w:r>
      <w:r w:rsidR="009C61D5" w:rsidRPr="00BF0DEF">
        <w:rPr>
          <w:rFonts w:eastAsia="Times New Roman" w:cs="Times New Roman"/>
          <w:b/>
          <w:bCs/>
          <w:color w:val="000000" w:themeColor="text1"/>
          <w:szCs w:val="28"/>
        </w:rPr>
        <w:t>-</w:t>
      </w:r>
      <w:r w:rsidR="009C61D5" w:rsidRPr="00BF0DEF">
        <w:rPr>
          <w:rFonts w:eastAsia="Times New Roman" w:cs="Times New Roman"/>
          <w:color w:val="000000" w:themeColor="text1"/>
          <w:szCs w:val="28"/>
        </w:rPr>
        <w:t>01</w:t>
      </w:r>
      <w:r w:rsidR="009C61D5" w:rsidRPr="00BF0DEF">
        <w:rPr>
          <w:rFonts w:eastAsia="Times New Roman" w:cs="Times New Roman"/>
          <w:b/>
          <w:bCs/>
          <w:color w:val="000000" w:themeColor="text1"/>
          <w:szCs w:val="28"/>
        </w:rPr>
        <w:t>-</w:t>
      </w:r>
      <w:r w:rsidR="009C61D5" w:rsidRPr="00BF0DEF">
        <w:rPr>
          <w:rFonts w:eastAsia="Times New Roman" w:cs="Times New Roman"/>
          <w:color w:val="000000" w:themeColor="text1"/>
          <w:szCs w:val="28"/>
        </w:rPr>
        <w:t xml:space="preserve">2024 của Bộ Chính trị về phát triển thể dục, thể thao trong giai đoạn mới. </w:t>
      </w:r>
      <w:r w:rsidR="009C61D5" w:rsidRPr="00BF0DEF">
        <w:rPr>
          <w:rFonts w:eastAsia="Times New Roman" w:cs="Times New Roman"/>
          <w:b/>
          <w:color w:val="000000" w:themeColor="text1"/>
          <w:szCs w:val="28"/>
        </w:rPr>
        <w:t>3.</w:t>
      </w:r>
      <w:r w:rsidR="009C61D5" w:rsidRPr="00BF0DEF">
        <w:rPr>
          <w:rFonts w:eastAsia="Times New Roman" w:cs="Times New Roman"/>
          <w:b/>
          <w:bCs/>
          <w:color w:val="000000" w:themeColor="text1"/>
          <w:szCs w:val="28"/>
        </w:rPr>
        <w:t> </w:t>
      </w:r>
      <w:r w:rsidR="009C61D5" w:rsidRPr="00BF0DEF">
        <w:rPr>
          <w:rFonts w:eastAsia="Times New Roman" w:cs="Times New Roman"/>
          <w:color w:val="000000" w:themeColor="text1"/>
          <w:szCs w:val="28"/>
        </w:rPr>
        <w:t>Chỉ thị số 30-CT/TW, ngày 05</w:t>
      </w:r>
      <w:r w:rsidR="009C61D5" w:rsidRPr="00BF0DEF">
        <w:rPr>
          <w:rFonts w:eastAsia="Times New Roman" w:cs="Times New Roman"/>
          <w:b/>
          <w:bCs/>
          <w:color w:val="000000" w:themeColor="text1"/>
          <w:szCs w:val="28"/>
        </w:rPr>
        <w:t>-</w:t>
      </w:r>
      <w:r w:rsidR="009C61D5" w:rsidRPr="00BF0DEF">
        <w:rPr>
          <w:rFonts w:eastAsia="Times New Roman" w:cs="Times New Roman"/>
          <w:color w:val="000000" w:themeColor="text1"/>
          <w:szCs w:val="28"/>
        </w:rPr>
        <w:t>02</w:t>
      </w:r>
      <w:r w:rsidR="009C61D5" w:rsidRPr="00BF0DEF">
        <w:rPr>
          <w:rFonts w:eastAsia="Times New Roman" w:cs="Times New Roman"/>
          <w:b/>
          <w:bCs/>
          <w:color w:val="000000" w:themeColor="text1"/>
          <w:szCs w:val="28"/>
        </w:rPr>
        <w:t>-</w:t>
      </w:r>
      <w:r w:rsidR="009C61D5" w:rsidRPr="00BF0DEF">
        <w:rPr>
          <w:rFonts w:eastAsia="Times New Roman" w:cs="Times New Roman"/>
          <w:color w:val="000000" w:themeColor="text1"/>
          <w:szCs w:val="28"/>
        </w:rPr>
        <w:t xml:space="preserve">2024 của Ban Bí thư Trung ương Đảng về công tác tuyên truyền miệng trong tình hình mới. </w:t>
      </w:r>
      <w:r w:rsidR="009C61D5" w:rsidRPr="00BF0DEF">
        <w:rPr>
          <w:rFonts w:eastAsia="Times New Roman" w:cs="Times New Roman"/>
          <w:b/>
          <w:color w:val="000000" w:themeColor="text1"/>
          <w:szCs w:val="28"/>
        </w:rPr>
        <w:t>4.</w:t>
      </w:r>
      <w:r w:rsidR="00177672">
        <w:rPr>
          <w:rFonts w:eastAsia="Times New Roman" w:cs="Times New Roman"/>
          <w:b/>
          <w:color w:val="000000" w:themeColor="text1"/>
          <w:szCs w:val="28"/>
        </w:rPr>
        <w:t xml:space="preserve"> </w:t>
      </w:r>
      <w:r w:rsidR="009C61D5" w:rsidRPr="00BF0DEF">
        <w:rPr>
          <w:rFonts w:eastAsia="Times New Roman" w:cs="Times New Roman"/>
          <w:color w:val="000000" w:themeColor="text1"/>
          <w:szCs w:val="28"/>
        </w:rPr>
        <w:t>Thông cáo báo chí Kỳ họp thứ 36 của Ủy ban Kiểm tra Trung ương.</w:t>
      </w:r>
    </w:p>
    <w:p w:rsidR="0036700C" w:rsidRPr="00BF0DEF" w:rsidRDefault="0036700C" w:rsidP="008F122A">
      <w:pPr>
        <w:shd w:val="clear" w:color="auto" w:fill="FFFFFF"/>
        <w:tabs>
          <w:tab w:val="left" w:pos="4678"/>
        </w:tabs>
        <w:spacing w:before="60" w:after="60" w:line="360" w:lineRule="exact"/>
        <w:ind w:firstLine="567"/>
        <w:jc w:val="both"/>
        <w:rPr>
          <w:rFonts w:eastAsia="Times New Roman" w:cs="Times New Roman"/>
          <w:color w:val="000000" w:themeColor="text1"/>
          <w:szCs w:val="28"/>
        </w:rPr>
      </w:pPr>
      <w:r w:rsidRPr="00BF0DEF">
        <w:rPr>
          <w:rFonts w:eastAsia="Times New Roman" w:cs="Times New Roman"/>
          <w:b/>
          <w:iCs/>
          <w:color w:val="000000" w:themeColor="text1"/>
          <w:szCs w:val="28"/>
        </w:rPr>
        <w:t>II. VĂN BẢN CỦA TỈNH:</w:t>
      </w:r>
      <w:r w:rsidRPr="00BF0DEF">
        <w:rPr>
          <w:rFonts w:eastAsia="Times New Roman" w:cs="Times New Roman"/>
          <w:i/>
          <w:iCs/>
          <w:color w:val="000000" w:themeColor="text1"/>
          <w:szCs w:val="28"/>
        </w:rPr>
        <w:t> </w:t>
      </w:r>
      <w:r w:rsidRPr="00BF0DEF">
        <w:rPr>
          <w:rFonts w:eastAsia="Times New Roman" w:cs="Times New Roman"/>
          <w:b/>
          <w:bCs/>
          <w:i/>
          <w:color w:val="000000" w:themeColor="text1"/>
          <w:szCs w:val="28"/>
        </w:rPr>
        <w:t xml:space="preserve"> </w:t>
      </w:r>
      <w:r w:rsidRPr="00BF0DEF">
        <w:rPr>
          <w:rFonts w:eastAsia="Times New Roman" w:cs="Times New Roman"/>
          <w:b/>
          <w:color w:val="000000" w:themeColor="text1"/>
          <w:szCs w:val="28"/>
        </w:rPr>
        <w:t>1.</w:t>
      </w:r>
      <w:r w:rsidRPr="00BF0DEF">
        <w:rPr>
          <w:rFonts w:eastAsia="Times New Roman" w:cs="Times New Roman"/>
          <w:color w:val="000000" w:themeColor="text1"/>
          <w:szCs w:val="28"/>
        </w:rPr>
        <w:t xml:space="preserve"> </w:t>
      </w:r>
      <w:r w:rsidR="009C61D5" w:rsidRPr="00BF0DEF">
        <w:rPr>
          <w:rFonts w:eastAsia="Times New Roman" w:cs="Times New Roman"/>
          <w:color w:val="000000" w:themeColor="text1"/>
          <w:szCs w:val="28"/>
        </w:rPr>
        <w:t xml:space="preserve">Kế hoạch số 128-KH/TU, ngày 05-02-2024 của Ban Thường vụ Tỉnh uỷ về thực hiện Kết luận số 62-KL/TW, ngày 02-10-2023 của Bộ Chính trị “về thực hiện Nghị quyết số 19-NQ/TW, ngày 25-10-2017 của Ban Chấp hành Trung ương Đảng khóa XII về tiếp tục đổi mới hệ thống tổ chức và quản lý, nâng cao chất lượng và hiệu quả hoạt động của các đơn vị sự nghiệp công lập”; </w:t>
      </w:r>
      <w:r w:rsidR="009C61D5" w:rsidRPr="00BF0DEF">
        <w:rPr>
          <w:rFonts w:eastAsia="Times New Roman" w:cs="Times New Roman"/>
          <w:b/>
          <w:color w:val="000000" w:themeColor="text1"/>
          <w:szCs w:val="28"/>
        </w:rPr>
        <w:t>2.</w:t>
      </w:r>
      <w:r w:rsidR="00177672">
        <w:rPr>
          <w:rFonts w:eastAsia="Times New Roman" w:cs="Times New Roman"/>
          <w:b/>
          <w:color w:val="000000" w:themeColor="text1"/>
          <w:szCs w:val="28"/>
        </w:rPr>
        <w:t xml:space="preserve"> </w:t>
      </w:r>
      <w:r w:rsidR="009C61D5" w:rsidRPr="00BF0DEF">
        <w:rPr>
          <w:rFonts w:eastAsia="Times New Roman" w:cs="Times New Roman"/>
          <w:color w:val="000000" w:themeColor="text1"/>
          <w:szCs w:val="28"/>
        </w:rPr>
        <w:t xml:space="preserve"> Kế hoạch số 125-KH/TU, ngày 26-01-2024 của Ban Thường vụ Tỉnh uỷ về học tập và làm theo tư tưởng, đạo đức, phong cách Hồ Chí Minh năm 2024; </w:t>
      </w:r>
      <w:r w:rsidR="009C61D5" w:rsidRPr="00BF0DEF">
        <w:rPr>
          <w:rFonts w:eastAsia="Times New Roman" w:cs="Times New Roman"/>
          <w:b/>
          <w:color w:val="000000" w:themeColor="text1"/>
          <w:szCs w:val="28"/>
        </w:rPr>
        <w:t>3.</w:t>
      </w:r>
      <w:r w:rsidR="00177672">
        <w:rPr>
          <w:rFonts w:eastAsia="Times New Roman" w:cs="Times New Roman"/>
          <w:b/>
          <w:color w:val="000000" w:themeColor="text1"/>
          <w:szCs w:val="28"/>
        </w:rPr>
        <w:t xml:space="preserve"> </w:t>
      </w:r>
      <w:r w:rsidR="009C61D5" w:rsidRPr="00BF0DEF">
        <w:rPr>
          <w:rFonts w:eastAsia="Times New Roman" w:cs="Times New Roman"/>
          <w:color w:val="000000" w:themeColor="text1"/>
          <w:szCs w:val="28"/>
        </w:rPr>
        <w:t>Thông báo số 947-TB/TU, ngày 02-02-2024 kết luận của Ban Thường vụ Tỉnh uỷ về việc triển khai thực hiện Quy định số 137-QĐ/TW, ngày 01-12-2023 của Ban Bí thư.</w:t>
      </w:r>
    </w:p>
    <w:p w:rsidR="0036700C" w:rsidRPr="00BF0DEF" w:rsidRDefault="0036700C" w:rsidP="008F122A">
      <w:pPr>
        <w:shd w:val="clear" w:color="auto" w:fill="FFFFFF"/>
        <w:spacing w:before="60" w:after="60" w:line="360" w:lineRule="exact"/>
        <w:ind w:firstLine="567"/>
        <w:jc w:val="both"/>
        <w:rPr>
          <w:rFonts w:eastAsia="Times New Roman" w:cs="Times New Roman"/>
          <w:color w:val="000000" w:themeColor="text1"/>
          <w:szCs w:val="28"/>
        </w:rPr>
      </w:pPr>
      <w:r w:rsidRPr="00BF0DEF">
        <w:rPr>
          <w:rFonts w:eastAsia="Times New Roman" w:cs="Times New Roman"/>
          <w:b/>
          <w:bCs/>
          <w:i/>
          <w:color w:val="000000" w:themeColor="text1"/>
          <w:szCs w:val="28"/>
        </w:rPr>
        <w:lastRenderedPageBreak/>
        <w:t>(Chi tiết văn bản, các TCCS Đảng có thể xem tại Trang TTĐT Tuyên giáo tỉnh, Cổng thông tin điện tử tỉnh Kon Tum, Báo điện tử Đảng Cộng sản, Báo điện tử Chính phủ…)</w:t>
      </w:r>
    </w:p>
    <w:p w:rsidR="0036700C" w:rsidRPr="00BF0DEF" w:rsidRDefault="0036700C" w:rsidP="008F122A">
      <w:pPr>
        <w:spacing w:before="60" w:after="60" w:line="360" w:lineRule="exact"/>
        <w:ind w:firstLine="567"/>
        <w:rPr>
          <w:rFonts w:eastAsia="Times New Roman" w:cs="Times New Roman"/>
          <w:b/>
          <w:iCs/>
          <w:color w:val="000000" w:themeColor="text1"/>
          <w:szCs w:val="28"/>
        </w:rPr>
      </w:pPr>
      <w:r w:rsidRPr="00BF0DEF">
        <w:rPr>
          <w:rFonts w:eastAsia="Times New Roman" w:cs="Times New Roman"/>
          <w:b/>
          <w:iCs/>
          <w:color w:val="000000" w:themeColor="text1"/>
          <w:szCs w:val="28"/>
        </w:rPr>
        <w:t>D. VĂN BẢN HUYỆN ỦY</w:t>
      </w:r>
    </w:p>
    <w:p w:rsidR="009C61D5" w:rsidRPr="00BF0DEF" w:rsidRDefault="0036700C" w:rsidP="008F122A">
      <w:pPr>
        <w:spacing w:before="60" w:after="60" w:line="360" w:lineRule="exact"/>
        <w:ind w:hanging="426"/>
        <w:jc w:val="both"/>
        <w:rPr>
          <w:rFonts w:eastAsia="Calibri"/>
          <w:bCs/>
          <w:color w:val="000000" w:themeColor="text1"/>
          <w:szCs w:val="28"/>
          <w:lang w:val="en-GB"/>
        </w:rPr>
      </w:pPr>
      <w:r w:rsidRPr="00BF0DEF">
        <w:rPr>
          <w:rFonts w:eastAsia="Times New Roman" w:cs="Times New Roman"/>
          <w:b/>
          <w:iCs/>
          <w:color w:val="000000" w:themeColor="text1"/>
          <w:szCs w:val="28"/>
        </w:rPr>
        <w:tab/>
      </w:r>
      <w:r w:rsidR="00177672">
        <w:rPr>
          <w:rFonts w:eastAsia="Times New Roman" w:cs="Times New Roman"/>
          <w:b/>
          <w:iCs/>
          <w:color w:val="000000" w:themeColor="text1"/>
          <w:szCs w:val="28"/>
        </w:rPr>
        <w:tab/>
      </w:r>
      <w:r w:rsidRPr="00BF0DEF">
        <w:rPr>
          <w:rFonts w:eastAsia="Times New Roman" w:cs="Times New Roman"/>
          <w:b/>
          <w:iCs/>
          <w:color w:val="000000" w:themeColor="text1"/>
          <w:szCs w:val="28"/>
        </w:rPr>
        <w:t>Các cấp ủy, tổ chức đảng tổ chức phổ biến, quán triệt và triển khai thực hiện các chỉ đạo của Ban chấp hành, Ban Thường vụ, Thường trực Huyện ủy tại các văn bản</w:t>
      </w:r>
      <w:r w:rsidRPr="00BF0DEF">
        <w:rPr>
          <w:rFonts w:eastAsia="Times New Roman" w:cs="Times New Roman"/>
          <w:iCs/>
          <w:color w:val="000000" w:themeColor="text1"/>
          <w:szCs w:val="28"/>
        </w:rPr>
        <w:t>:</w:t>
      </w:r>
      <w:r w:rsidRPr="00BF0DEF">
        <w:rPr>
          <w:rFonts w:eastAsia="Times New Roman" w:cs="Times New Roman"/>
          <w:b/>
          <w:iCs/>
          <w:color w:val="000000" w:themeColor="text1"/>
          <w:szCs w:val="28"/>
        </w:rPr>
        <w:t xml:space="preserve"> </w:t>
      </w:r>
      <w:r w:rsidR="009C61D5" w:rsidRPr="00BF0DEF">
        <w:rPr>
          <w:rFonts w:eastAsia="Times New Roman" w:cs="Times New Roman"/>
          <w:b/>
          <w:iCs/>
          <w:color w:val="000000" w:themeColor="text1"/>
          <w:szCs w:val="28"/>
        </w:rPr>
        <w:t xml:space="preserve">1. </w:t>
      </w:r>
      <w:r w:rsidR="009C61D5" w:rsidRPr="00BF0DEF">
        <w:rPr>
          <w:rFonts w:eastAsia="Times New Roman" w:cs="Times New Roman"/>
          <w:iCs/>
          <w:color w:val="000000" w:themeColor="text1"/>
          <w:szCs w:val="28"/>
        </w:rPr>
        <w:t xml:space="preserve">Kế hoạch số 147-KH/HU, ngày 01-02-2024 </w:t>
      </w:r>
      <w:r w:rsidR="009C61D5" w:rsidRPr="00BF0DEF">
        <w:rPr>
          <w:color w:val="000000" w:themeColor="text1"/>
          <w:szCs w:val="28"/>
        </w:rPr>
        <w:t xml:space="preserve">thực hiện </w:t>
      </w:r>
      <w:r w:rsidR="009C61D5" w:rsidRPr="00BF0DEF">
        <w:rPr>
          <w:color w:val="000000" w:themeColor="text1"/>
          <w:szCs w:val="28"/>
          <w:lang w:val="vi-VN"/>
        </w:rPr>
        <w:t>Kết</w:t>
      </w:r>
      <w:r w:rsidR="009C61D5" w:rsidRPr="00BF0DEF">
        <w:rPr>
          <w:color w:val="000000" w:themeColor="text1"/>
          <w:spacing w:val="-2"/>
          <w:szCs w:val="28"/>
          <w:lang w:val="vi-VN"/>
        </w:rPr>
        <w:t xml:space="preserve"> </w:t>
      </w:r>
      <w:r w:rsidR="009C61D5" w:rsidRPr="00BF0DEF">
        <w:rPr>
          <w:color w:val="000000" w:themeColor="text1"/>
          <w:szCs w:val="28"/>
          <w:lang w:val="vi-VN"/>
        </w:rPr>
        <w:t>luận</w:t>
      </w:r>
      <w:r w:rsidR="009C61D5" w:rsidRPr="00BF0DEF">
        <w:rPr>
          <w:color w:val="000000" w:themeColor="text1"/>
          <w:spacing w:val="-2"/>
          <w:szCs w:val="28"/>
          <w:lang w:val="vi-VN"/>
        </w:rPr>
        <w:t xml:space="preserve"> </w:t>
      </w:r>
      <w:r w:rsidR="009C61D5" w:rsidRPr="00BF0DEF">
        <w:rPr>
          <w:color w:val="000000" w:themeColor="text1"/>
          <w:szCs w:val="28"/>
          <w:lang w:val="vi-VN"/>
        </w:rPr>
        <w:t>số</w:t>
      </w:r>
      <w:r w:rsidR="009C61D5" w:rsidRPr="00BF0DEF">
        <w:rPr>
          <w:color w:val="000000" w:themeColor="text1"/>
          <w:spacing w:val="-1"/>
          <w:szCs w:val="28"/>
          <w:lang w:val="vi-VN"/>
        </w:rPr>
        <w:t xml:space="preserve"> </w:t>
      </w:r>
      <w:r w:rsidR="009C61D5" w:rsidRPr="00BF0DEF">
        <w:rPr>
          <w:color w:val="000000" w:themeColor="text1"/>
          <w:szCs w:val="28"/>
          <w:lang w:val="vi-VN"/>
        </w:rPr>
        <w:t>61-KL/TW,</w:t>
      </w:r>
      <w:r w:rsidR="009C61D5" w:rsidRPr="00BF0DEF">
        <w:rPr>
          <w:color w:val="000000" w:themeColor="text1"/>
          <w:spacing w:val="-4"/>
          <w:szCs w:val="28"/>
          <w:lang w:val="vi-VN"/>
        </w:rPr>
        <w:t xml:space="preserve"> </w:t>
      </w:r>
      <w:r w:rsidR="009C61D5" w:rsidRPr="00BF0DEF">
        <w:rPr>
          <w:color w:val="000000" w:themeColor="text1"/>
          <w:szCs w:val="28"/>
          <w:lang w:val="vi-VN"/>
        </w:rPr>
        <w:t>ngày</w:t>
      </w:r>
      <w:r w:rsidR="009C61D5" w:rsidRPr="00BF0DEF">
        <w:rPr>
          <w:color w:val="000000" w:themeColor="text1"/>
          <w:spacing w:val="-5"/>
          <w:szCs w:val="28"/>
          <w:lang w:val="vi-VN"/>
        </w:rPr>
        <w:t xml:space="preserve"> </w:t>
      </w:r>
      <w:r w:rsidR="009C61D5" w:rsidRPr="00BF0DEF">
        <w:rPr>
          <w:color w:val="000000" w:themeColor="text1"/>
          <w:szCs w:val="28"/>
          <w:lang w:val="vi-VN"/>
        </w:rPr>
        <w:t>17-8-2023</w:t>
      </w:r>
      <w:r w:rsidR="009C61D5" w:rsidRPr="00BF0DEF">
        <w:rPr>
          <w:color w:val="000000" w:themeColor="text1"/>
          <w:spacing w:val="-1"/>
          <w:szCs w:val="28"/>
          <w:lang w:val="vi-VN"/>
        </w:rPr>
        <w:t xml:space="preserve"> </w:t>
      </w:r>
      <w:r w:rsidR="009C61D5" w:rsidRPr="00BF0DEF">
        <w:rPr>
          <w:color w:val="000000" w:themeColor="text1"/>
          <w:szCs w:val="28"/>
          <w:lang w:val="vi-VN"/>
        </w:rPr>
        <w:t>của</w:t>
      </w:r>
      <w:r w:rsidR="009C61D5" w:rsidRPr="00BF0DEF">
        <w:rPr>
          <w:color w:val="000000" w:themeColor="text1"/>
          <w:spacing w:val="-1"/>
          <w:szCs w:val="28"/>
          <w:lang w:val="vi-VN"/>
        </w:rPr>
        <w:t xml:space="preserve"> </w:t>
      </w:r>
      <w:r w:rsidR="009C61D5" w:rsidRPr="00BF0DEF">
        <w:rPr>
          <w:color w:val="000000" w:themeColor="text1"/>
          <w:szCs w:val="28"/>
          <w:lang w:val="vi-VN"/>
        </w:rPr>
        <w:t>Ban</w:t>
      </w:r>
      <w:r w:rsidR="009C61D5" w:rsidRPr="00BF0DEF">
        <w:rPr>
          <w:color w:val="000000" w:themeColor="text1"/>
          <w:spacing w:val="-2"/>
          <w:szCs w:val="28"/>
          <w:lang w:val="vi-VN"/>
        </w:rPr>
        <w:t xml:space="preserve"> </w:t>
      </w:r>
      <w:r w:rsidR="009C61D5" w:rsidRPr="00BF0DEF">
        <w:rPr>
          <w:color w:val="000000" w:themeColor="text1"/>
          <w:szCs w:val="28"/>
          <w:lang w:val="vi-VN"/>
        </w:rPr>
        <w:t>Bí</w:t>
      </w:r>
      <w:r w:rsidR="009C61D5" w:rsidRPr="00BF0DEF">
        <w:rPr>
          <w:color w:val="000000" w:themeColor="text1"/>
          <w:spacing w:val="-2"/>
          <w:szCs w:val="28"/>
          <w:lang w:val="vi-VN"/>
        </w:rPr>
        <w:t xml:space="preserve"> </w:t>
      </w:r>
      <w:r w:rsidR="009C61D5" w:rsidRPr="00BF0DEF">
        <w:rPr>
          <w:color w:val="000000" w:themeColor="text1"/>
          <w:szCs w:val="28"/>
          <w:lang w:val="vi-VN"/>
        </w:rPr>
        <w:t>thư</w:t>
      </w:r>
      <w:r w:rsidR="009C61D5" w:rsidRPr="00BF0DEF">
        <w:rPr>
          <w:color w:val="000000" w:themeColor="text1"/>
          <w:spacing w:val="-4"/>
          <w:szCs w:val="28"/>
          <w:lang w:val="vi-VN"/>
        </w:rPr>
        <w:t xml:space="preserve"> </w:t>
      </w:r>
      <w:r w:rsidR="009C61D5" w:rsidRPr="00BF0DEF">
        <w:rPr>
          <w:color w:val="000000" w:themeColor="text1"/>
          <w:szCs w:val="28"/>
          <w:lang w:val="vi-VN"/>
        </w:rPr>
        <w:t>Trung</w:t>
      </w:r>
      <w:r w:rsidR="009C61D5" w:rsidRPr="00BF0DEF">
        <w:rPr>
          <w:color w:val="000000" w:themeColor="text1"/>
          <w:spacing w:val="-1"/>
          <w:szCs w:val="28"/>
          <w:lang w:val="vi-VN"/>
        </w:rPr>
        <w:t xml:space="preserve"> </w:t>
      </w:r>
      <w:r w:rsidR="009C61D5" w:rsidRPr="00BF0DEF">
        <w:rPr>
          <w:color w:val="000000" w:themeColor="text1"/>
          <w:szCs w:val="28"/>
          <w:lang w:val="vi-VN"/>
        </w:rPr>
        <w:t xml:space="preserve">ương Đảng “về tiếp tục thực hiện Chỉ thị số 13-CT/TW, ngày 12-01-2017 của Ban Bí thư Trung ương Đảng về tăng cường sự lãnh đạo của Đảng đối với công tác quản lý, bảo vệ và phát triển rừng” </w:t>
      </w:r>
      <w:r w:rsidR="009C61D5" w:rsidRPr="00BF0DEF">
        <w:rPr>
          <w:color w:val="000000" w:themeColor="text1"/>
          <w:szCs w:val="28"/>
        </w:rPr>
        <w:t>;</w:t>
      </w:r>
      <w:r w:rsidR="009C61D5" w:rsidRPr="00BF0DEF">
        <w:rPr>
          <w:b/>
          <w:color w:val="000000" w:themeColor="text1"/>
          <w:szCs w:val="28"/>
        </w:rPr>
        <w:t xml:space="preserve"> 2. </w:t>
      </w:r>
      <w:r w:rsidR="009C61D5" w:rsidRPr="00BF0DEF">
        <w:rPr>
          <w:color w:val="000000" w:themeColor="text1"/>
          <w:szCs w:val="28"/>
        </w:rPr>
        <w:t xml:space="preserve">Kế hoạch số 148-KH/HU, ngày 15-02-2024 </w:t>
      </w:r>
      <w:r w:rsidR="009C61D5" w:rsidRPr="00BF0DEF">
        <w:rPr>
          <w:rFonts w:eastAsia="Calibri"/>
          <w:color w:val="000000" w:themeColor="text1"/>
          <w:szCs w:val="28"/>
        </w:rPr>
        <w:t xml:space="preserve">học tập và làm theo tư tưởng, đạo đức, phong cách Hồ Chí Minh năm 2024; </w:t>
      </w:r>
      <w:r w:rsidR="009C61D5" w:rsidRPr="00BF0DEF">
        <w:rPr>
          <w:rFonts w:eastAsia="Calibri"/>
          <w:b/>
          <w:color w:val="000000" w:themeColor="text1"/>
          <w:szCs w:val="28"/>
        </w:rPr>
        <w:t>3.</w:t>
      </w:r>
      <w:r w:rsidR="009C61D5" w:rsidRPr="00BF0DEF">
        <w:rPr>
          <w:rFonts w:eastAsia="Calibri"/>
          <w:color w:val="000000" w:themeColor="text1"/>
          <w:szCs w:val="28"/>
        </w:rPr>
        <w:t xml:space="preserve"> Công văn 2050-CV/HU, ngày 19-02-2024 </w:t>
      </w:r>
      <w:r w:rsidR="009C61D5" w:rsidRPr="00BF0DEF">
        <w:rPr>
          <w:color w:val="000000" w:themeColor="text1"/>
          <w:szCs w:val="28"/>
        </w:rPr>
        <w:t>V/v triển khai công tác thông tin đối ngoại, tuyên truyền biển, đảo, biên giới đất liền năm 2024</w:t>
      </w:r>
      <w:r w:rsidR="00103FBB" w:rsidRPr="00BF0DEF">
        <w:rPr>
          <w:color w:val="000000" w:themeColor="text1"/>
          <w:szCs w:val="28"/>
        </w:rPr>
        <w:t xml:space="preserve">; </w:t>
      </w:r>
      <w:r w:rsidR="00103FBB" w:rsidRPr="00BF0DEF">
        <w:rPr>
          <w:b/>
          <w:color w:val="000000" w:themeColor="text1"/>
          <w:szCs w:val="28"/>
        </w:rPr>
        <w:t>4.</w:t>
      </w:r>
      <w:r w:rsidR="00103FBB" w:rsidRPr="00BF0DEF">
        <w:rPr>
          <w:color w:val="000000" w:themeColor="text1"/>
          <w:szCs w:val="28"/>
        </w:rPr>
        <w:t xml:space="preserve"> Công văn 2049-CV/HU, ngày 19-02-2024</w:t>
      </w:r>
      <w:r w:rsidR="00103FBB" w:rsidRPr="00BF0DEF">
        <w:rPr>
          <w:iCs/>
          <w:color w:val="000000" w:themeColor="text1"/>
          <w:szCs w:val="28"/>
        </w:rPr>
        <w:t xml:space="preserve"> V/v </w:t>
      </w:r>
      <w:r w:rsidR="00103FBB" w:rsidRPr="00BF0DEF">
        <w:rPr>
          <w:rFonts w:eastAsia="Calibri"/>
          <w:bCs/>
          <w:color w:val="000000" w:themeColor="text1"/>
          <w:szCs w:val="28"/>
          <w:lang w:val="en-GB"/>
        </w:rPr>
        <w:t>tuyên truyền kỷ niệm 70 năm Chiến thắng Điện Biên Phủ (07/5/1954-07/5/2024).</w:t>
      </w:r>
    </w:p>
    <w:p w:rsidR="000F3920" w:rsidRPr="00BF0DEF" w:rsidRDefault="0036700C" w:rsidP="00103FBB">
      <w:pPr>
        <w:ind w:right="-290"/>
        <w:jc w:val="both"/>
        <w:rPr>
          <w:rFonts w:cs="Times New Roman"/>
          <w:i/>
          <w:color w:val="000000" w:themeColor="text1"/>
          <w:szCs w:val="28"/>
          <w:lang w:eastAsia="vi-VN"/>
        </w:rPr>
      </w:pPr>
      <w:bookmarkStart w:id="0" w:name="_GoBack"/>
      <w:r w:rsidRPr="00BF0DEF">
        <w:rPr>
          <w:rFonts w:cs="Times New Roman"/>
          <w:noProof/>
          <w:color w:val="000000" w:themeColor="text1"/>
        </w:rPr>
        <mc:AlternateContent>
          <mc:Choice Requires="wps">
            <w:drawing>
              <wp:anchor distT="0" distB="0" distL="114300" distR="114300" simplePos="0" relativeHeight="251659264" behindDoc="0" locked="0" layoutInCell="1" allowOverlap="1" wp14:anchorId="016B441B" wp14:editId="0B207623">
                <wp:simplePos x="0" y="0"/>
                <wp:positionH relativeFrom="column">
                  <wp:posOffset>1710690</wp:posOffset>
                </wp:positionH>
                <wp:positionV relativeFrom="paragraph">
                  <wp:posOffset>184785</wp:posOffset>
                </wp:positionV>
                <wp:extent cx="2751455" cy="0"/>
                <wp:effectExtent l="0" t="0" r="10795" b="19050"/>
                <wp:wrapNone/>
                <wp:docPr id="2" name="Straight Connector 2"/>
                <wp:cNvGraphicFramePr/>
                <a:graphic xmlns:a="http://schemas.openxmlformats.org/drawingml/2006/main">
                  <a:graphicData uri="http://schemas.microsoft.com/office/word/2010/wordprocessingShape">
                    <wps:wsp>
                      <wps:cNvCnPr/>
                      <wps:spPr>
                        <a:xfrm>
                          <a:off x="0" y="0"/>
                          <a:ext cx="275145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7pt,14.55pt" to="351.3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" strokecolor="#4a7ebb"/>
            </w:pict>
          </mc:Fallback>
        </mc:AlternateContent>
      </w:r>
      <w:bookmarkEnd w:id="0"/>
    </w:p>
    <w:sectPr w:rsidR="000F3920" w:rsidRPr="00BF0DEF" w:rsidSect="008F122A">
      <w:headerReference w:type="default" r:id="rId7"/>
      <w:pgSz w:w="11907" w:h="16840" w:code="9"/>
      <w:pgMar w:top="1134" w:right="851" w:bottom="113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65A" w:rsidRDefault="00C0165A" w:rsidP="00103FBB">
      <w:pPr>
        <w:spacing w:after="0" w:line="240" w:lineRule="auto"/>
      </w:pPr>
      <w:r>
        <w:separator/>
      </w:r>
    </w:p>
  </w:endnote>
  <w:endnote w:type="continuationSeparator" w:id="0">
    <w:p w:rsidR="00C0165A" w:rsidRDefault="00C0165A" w:rsidP="00103F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65A" w:rsidRDefault="00C0165A" w:rsidP="00103FBB">
      <w:pPr>
        <w:spacing w:after="0" w:line="240" w:lineRule="auto"/>
      </w:pPr>
      <w:r>
        <w:separator/>
      </w:r>
    </w:p>
  </w:footnote>
  <w:footnote w:type="continuationSeparator" w:id="0">
    <w:p w:rsidR="00C0165A" w:rsidRDefault="00C0165A" w:rsidP="00103F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8527000"/>
      <w:docPartObj>
        <w:docPartGallery w:val="Page Numbers (Top of Page)"/>
        <w:docPartUnique/>
      </w:docPartObj>
    </w:sdtPr>
    <w:sdtEndPr>
      <w:rPr>
        <w:noProof/>
      </w:rPr>
    </w:sdtEndPr>
    <w:sdtContent>
      <w:p w:rsidR="008F122A" w:rsidRDefault="008F122A">
        <w:pPr>
          <w:pStyle w:val="Header"/>
          <w:jc w:val="center"/>
        </w:pPr>
        <w:r>
          <w:fldChar w:fldCharType="begin"/>
        </w:r>
        <w:r>
          <w:instrText xml:space="preserve"> PAGE   \* MERGEFORMAT </w:instrText>
        </w:r>
        <w:r>
          <w:fldChar w:fldCharType="separate"/>
        </w:r>
        <w:r w:rsidR="00A34D6C">
          <w:rPr>
            <w:noProof/>
          </w:rPr>
          <w:t>7</w:t>
        </w:r>
        <w:r>
          <w:rPr>
            <w:noProof/>
          </w:rPr>
          <w:fldChar w:fldCharType="end"/>
        </w:r>
      </w:p>
    </w:sdtContent>
  </w:sdt>
  <w:p w:rsidR="008F122A" w:rsidRDefault="008F12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00C"/>
    <w:rsid w:val="000F3920"/>
    <w:rsid w:val="00103FBB"/>
    <w:rsid w:val="00177672"/>
    <w:rsid w:val="00263925"/>
    <w:rsid w:val="00271055"/>
    <w:rsid w:val="0036700C"/>
    <w:rsid w:val="003A57BB"/>
    <w:rsid w:val="00535B58"/>
    <w:rsid w:val="00831028"/>
    <w:rsid w:val="008B3F2A"/>
    <w:rsid w:val="008F122A"/>
    <w:rsid w:val="009C61D5"/>
    <w:rsid w:val="00A34D6C"/>
    <w:rsid w:val="00BF0DEF"/>
    <w:rsid w:val="00C0165A"/>
    <w:rsid w:val="00DE2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0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700C"/>
    <w:pPr>
      <w:ind w:left="720"/>
      <w:contextualSpacing/>
    </w:pPr>
  </w:style>
  <w:style w:type="paragraph" w:styleId="Header">
    <w:name w:val="header"/>
    <w:basedOn w:val="Normal"/>
    <w:link w:val="HeaderChar"/>
    <w:uiPriority w:val="99"/>
    <w:unhideWhenUsed/>
    <w:rsid w:val="00103F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FBB"/>
  </w:style>
  <w:style w:type="paragraph" w:styleId="Footer">
    <w:name w:val="footer"/>
    <w:basedOn w:val="Normal"/>
    <w:link w:val="FooterChar"/>
    <w:uiPriority w:val="99"/>
    <w:unhideWhenUsed/>
    <w:rsid w:val="00103F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F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0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700C"/>
    <w:pPr>
      <w:ind w:left="720"/>
      <w:contextualSpacing/>
    </w:pPr>
  </w:style>
  <w:style w:type="paragraph" w:styleId="Header">
    <w:name w:val="header"/>
    <w:basedOn w:val="Normal"/>
    <w:link w:val="HeaderChar"/>
    <w:uiPriority w:val="99"/>
    <w:unhideWhenUsed/>
    <w:rsid w:val="00103F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FBB"/>
  </w:style>
  <w:style w:type="paragraph" w:styleId="Footer">
    <w:name w:val="footer"/>
    <w:basedOn w:val="Normal"/>
    <w:link w:val="FooterChar"/>
    <w:uiPriority w:val="99"/>
    <w:unhideWhenUsed/>
    <w:rsid w:val="00103F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F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731122">
      <w:bodyDiv w:val="1"/>
      <w:marLeft w:val="0"/>
      <w:marRight w:val="0"/>
      <w:marTop w:val="0"/>
      <w:marBottom w:val="0"/>
      <w:divBdr>
        <w:top w:val="none" w:sz="0" w:space="0" w:color="auto"/>
        <w:left w:val="none" w:sz="0" w:space="0" w:color="auto"/>
        <w:bottom w:val="none" w:sz="0" w:space="0" w:color="auto"/>
        <w:right w:val="none" w:sz="0" w:space="0" w:color="auto"/>
      </w:divBdr>
    </w:div>
    <w:div w:id="1050542112">
      <w:bodyDiv w:val="1"/>
      <w:marLeft w:val="0"/>
      <w:marRight w:val="0"/>
      <w:marTop w:val="0"/>
      <w:marBottom w:val="0"/>
      <w:divBdr>
        <w:top w:val="none" w:sz="0" w:space="0" w:color="auto"/>
        <w:left w:val="none" w:sz="0" w:space="0" w:color="auto"/>
        <w:bottom w:val="none" w:sz="0" w:space="0" w:color="auto"/>
        <w:right w:val="none" w:sz="0" w:space="0" w:color="auto"/>
      </w:divBdr>
    </w:div>
    <w:div w:id="1493641610">
      <w:bodyDiv w:val="1"/>
      <w:marLeft w:val="0"/>
      <w:marRight w:val="0"/>
      <w:marTop w:val="0"/>
      <w:marBottom w:val="0"/>
      <w:divBdr>
        <w:top w:val="none" w:sz="0" w:space="0" w:color="auto"/>
        <w:left w:val="none" w:sz="0" w:space="0" w:color="auto"/>
        <w:bottom w:val="none" w:sz="0" w:space="0" w:color="auto"/>
        <w:right w:val="none" w:sz="0" w:space="0" w:color="auto"/>
      </w:divBdr>
    </w:div>
    <w:div w:id="1549218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7</Pages>
  <Words>2583</Words>
  <Characters>14726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7</cp:revision>
  <dcterms:created xsi:type="dcterms:W3CDTF">2024-02-27T02:08:00Z</dcterms:created>
  <dcterms:modified xsi:type="dcterms:W3CDTF">2024-02-27T08:34:00Z</dcterms:modified>
</cp:coreProperties>
</file>