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08" w:rsidRPr="00F9584E" w:rsidRDefault="00C81708" w:rsidP="00C81708">
      <w:pPr>
        <w:shd w:val="clear" w:color="auto" w:fill="FFFFFF"/>
        <w:spacing w:after="0" w:line="240" w:lineRule="auto"/>
        <w:jc w:val="center"/>
        <w:rPr>
          <w:rFonts w:eastAsia="Times New Roman" w:cs="Times New Roman"/>
          <w:b/>
          <w:color w:val="000000" w:themeColor="text1"/>
          <w:szCs w:val="28"/>
        </w:rPr>
      </w:pPr>
      <w:r w:rsidRPr="00F9584E">
        <w:rPr>
          <w:rFonts w:eastAsia="Times New Roman" w:cs="Times New Roman"/>
          <w:b/>
          <w:color w:val="000000" w:themeColor="text1"/>
          <w:szCs w:val="28"/>
        </w:rPr>
        <w:t>TÀI LIỆU SINH HOẠT CHI BỘ THÁNG 03-2025</w:t>
      </w:r>
    </w:p>
    <w:p w:rsidR="00C81708" w:rsidRPr="00F9584E" w:rsidRDefault="00C81708" w:rsidP="00C81708">
      <w:pPr>
        <w:shd w:val="clear" w:color="auto" w:fill="FFFFFF"/>
        <w:spacing w:after="0" w:line="240" w:lineRule="auto"/>
        <w:ind w:firstLine="567"/>
        <w:jc w:val="center"/>
        <w:rPr>
          <w:rFonts w:eastAsia="Times New Roman" w:cs="Times New Roman"/>
          <w:b/>
          <w:bCs/>
          <w:color w:val="000000" w:themeColor="text1"/>
          <w:szCs w:val="28"/>
        </w:rPr>
      </w:pPr>
      <w:r w:rsidRPr="00F9584E">
        <w:rPr>
          <w:rFonts w:eastAsia="Times New Roman" w:cs="Times New Roman"/>
          <w:b/>
          <w:bCs/>
          <w:color w:val="000000" w:themeColor="text1"/>
          <w:szCs w:val="28"/>
        </w:rPr>
        <w:t>------</w:t>
      </w:r>
    </w:p>
    <w:p w:rsidR="00C81708" w:rsidRPr="00F9584E" w:rsidRDefault="00C81708" w:rsidP="00C81708">
      <w:pPr>
        <w:tabs>
          <w:tab w:val="left" w:pos="567"/>
        </w:tabs>
        <w:spacing w:after="0" w:line="240" w:lineRule="auto"/>
        <w:ind w:hanging="284"/>
        <w:jc w:val="both"/>
        <w:rPr>
          <w:rFonts w:eastAsia="Times New Roman" w:cs="Times New Roman"/>
          <w:color w:val="000000" w:themeColor="text1"/>
          <w:szCs w:val="28"/>
        </w:rPr>
      </w:pPr>
      <w:r w:rsidRPr="00F9584E">
        <w:rPr>
          <w:rFonts w:eastAsia="Times New Roman" w:cs="Times New Roman"/>
          <w:color w:val="000000" w:themeColor="text1"/>
          <w:szCs w:val="28"/>
        </w:rPr>
        <w:tab/>
      </w:r>
      <w:r w:rsidRPr="00F9584E">
        <w:rPr>
          <w:rFonts w:eastAsia="Times New Roman" w:cs="Times New Roman"/>
          <w:color w:val="000000" w:themeColor="text1"/>
          <w:szCs w:val="28"/>
        </w:rPr>
        <w:tab/>
      </w:r>
    </w:p>
    <w:p w:rsidR="00C81708" w:rsidRPr="00F9584E" w:rsidRDefault="00C81708" w:rsidP="0033746E">
      <w:pPr>
        <w:shd w:val="clear" w:color="auto" w:fill="FFFFFF"/>
        <w:spacing w:before="120" w:after="120" w:line="240" w:lineRule="auto"/>
        <w:ind w:firstLine="567"/>
        <w:jc w:val="both"/>
        <w:rPr>
          <w:rFonts w:eastAsia="Times New Roman" w:cs="Times New Roman"/>
          <w:b/>
          <w:bCs/>
          <w:color w:val="000000" w:themeColor="text1"/>
          <w:szCs w:val="28"/>
        </w:rPr>
      </w:pPr>
      <w:r w:rsidRPr="00F9584E">
        <w:rPr>
          <w:rFonts w:eastAsia="Times New Roman" w:cs="Times New Roman"/>
          <w:b/>
          <w:bCs/>
          <w:color w:val="000000" w:themeColor="text1"/>
          <w:szCs w:val="28"/>
        </w:rPr>
        <w:t>A. ĐỊNH HƯỚNG SINH HOẠT CHI BỘ TRONG THÁNG 03-2025</w:t>
      </w:r>
    </w:p>
    <w:p w:rsidR="00C81708" w:rsidRPr="00F9584E" w:rsidRDefault="00C81708" w:rsidP="0033746E">
      <w:pPr>
        <w:tabs>
          <w:tab w:val="left" w:pos="567"/>
        </w:tabs>
        <w:spacing w:before="120" w:after="120" w:line="240" w:lineRule="auto"/>
        <w:jc w:val="both"/>
        <w:rPr>
          <w:rFonts w:eastAsia="Times New Roman" w:cs="Times New Roman"/>
          <w:color w:val="000000" w:themeColor="text1"/>
          <w:szCs w:val="28"/>
        </w:rPr>
      </w:pPr>
      <w:r w:rsidRPr="00F9584E">
        <w:rPr>
          <w:rFonts w:eastAsia="Times New Roman" w:cs="Times New Roman"/>
          <w:color w:val="000000" w:themeColor="text1"/>
          <w:szCs w:val="28"/>
        </w:rPr>
        <w:tab/>
        <w:t xml:space="preserve">Các cấp ủy, chi bộ </w:t>
      </w:r>
      <w:r w:rsidRPr="00F9584E">
        <w:rPr>
          <w:rFonts w:eastAsia="Times New Roman" w:cs="Times New Roman"/>
          <w:b/>
          <w:color w:val="000000" w:themeColor="text1"/>
          <w:szCs w:val="28"/>
        </w:rPr>
        <w:t>lựa chọn những nội dung</w:t>
      </w:r>
      <w:r w:rsidRPr="00F9584E">
        <w:rPr>
          <w:rFonts w:eastAsia="Times New Roman" w:cs="Times New Roman"/>
          <w:color w:val="000000" w:themeColor="text1"/>
          <w:szCs w:val="28"/>
        </w:rPr>
        <w:t xml:space="preserve"> trong Tài liệu sinh hoạt tháng 03/2025 để sinh hoạt chi bộ </w:t>
      </w:r>
      <w:r w:rsidRPr="00F9584E">
        <w:rPr>
          <w:rFonts w:eastAsia="Times New Roman" w:cs="Times New Roman"/>
          <w:b/>
          <w:color w:val="000000" w:themeColor="text1"/>
          <w:szCs w:val="28"/>
        </w:rPr>
        <w:t xml:space="preserve">(phần </w:t>
      </w:r>
      <w:r w:rsidRPr="00F9584E">
        <w:rPr>
          <w:rFonts w:cs="Times New Roman"/>
          <w:b/>
          <w:iCs/>
          <w:color w:val="000000" w:themeColor="text1"/>
          <w:szCs w:val="28"/>
        </w:rPr>
        <w:t>công tác chính trị, tư tưởng)</w:t>
      </w:r>
      <w:r w:rsidRPr="00F9584E">
        <w:rPr>
          <w:rFonts w:eastAsia="Times New Roman" w:cs="Times New Roman"/>
          <w:b/>
          <w:color w:val="000000" w:themeColor="text1"/>
          <w:szCs w:val="28"/>
        </w:rPr>
        <w:t>.</w:t>
      </w:r>
      <w:r w:rsidRPr="00F9584E">
        <w:rPr>
          <w:rFonts w:eastAsia="Times New Roman" w:cs="Times New Roman"/>
          <w:color w:val="000000" w:themeColor="text1"/>
          <w:szCs w:val="28"/>
        </w:rPr>
        <w:t xml:space="preserve"> Tập trung tuyên truyền, thông tin các nội dung: </w:t>
      </w:r>
    </w:p>
    <w:p w:rsidR="001E23E5" w:rsidRPr="00F9584E" w:rsidRDefault="001E23E5" w:rsidP="0033746E">
      <w:pPr>
        <w:tabs>
          <w:tab w:val="left" w:pos="567"/>
        </w:tabs>
        <w:spacing w:before="120" w:after="120" w:line="240" w:lineRule="auto"/>
        <w:jc w:val="both"/>
        <w:rPr>
          <w:rFonts w:eastAsia="Times New Roman" w:cs="Times New Roman"/>
          <w:color w:val="000000" w:themeColor="text1"/>
          <w:szCs w:val="28"/>
        </w:rPr>
      </w:pPr>
      <w:r w:rsidRPr="00F9584E">
        <w:rPr>
          <w:rFonts w:eastAsia="Times New Roman" w:cs="Times New Roman"/>
          <w:b/>
          <w:bCs/>
          <w:color w:val="000000" w:themeColor="text1"/>
          <w:szCs w:val="28"/>
        </w:rPr>
        <w:tab/>
        <w:t>1.</w:t>
      </w:r>
      <w:r w:rsidRPr="00F9584E">
        <w:rPr>
          <w:rFonts w:eastAsia="Times New Roman" w:cs="Times New Roman"/>
          <w:color w:val="000000" w:themeColor="text1"/>
          <w:szCs w:val="28"/>
        </w:rPr>
        <w:t> Tiếp tục đẩy mạnh tuyên truyền tổng kết Nghị quyết số 18-NQ/TW và đẩy mạnh sắp xếp tổ chức bộ máy theo hướng "Tinh - Gọn - Mạnh - Hiệu năng - Hiệu lực - Hiệu quả"; Kết luận số 126-KL/TW, ngày 14-02-2025 của Bộ Chính trị </w:t>
      </w:r>
      <w:r w:rsidRPr="00F9584E">
        <w:rPr>
          <w:rFonts w:eastAsia="Times New Roman" w:cs="Times New Roman"/>
          <w:i/>
          <w:iCs/>
          <w:color w:val="000000" w:themeColor="text1"/>
          <w:szCs w:val="28"/>
        </w:rPr>
        <w:t>về một số nội dung, nhiệm vụ tiếp tục sắp xếp, tinh gọn tổ chức bộ máy của hệ thống chính trị năm 2025</w:t>
      </w:r>
      <w:r w:rsidRPr="00F9584E">
        <w:rPr>
          <w:rFonts w:eastAsia="Times New Roman" w:cs="Times New Roman"/>
          <w:color w:val="000000" w:themeColor="text1"/>
          <w:szCs w:val="28"/>
        </w:rPr>
        <w:t>.</w:t>
      </w:r>
    </w:p>
    <w:p w:rsidR="00F9584E" w:rsidRPr="00F9584E" w:rsidRDefault="001E23E5" w:rsidP="0033746E">
      <w:pPr>
        <w:tabs>
          <w:tab w:val="left" w:pos="567"/>
        </w:tabs>
        <w:spacing w:before="120" w:after="120" w:line="240" w:lineRule="auto"/>
        <w:jc w:val="both"/>
        <w:rPr>
          <w:b/>
          <w:color w:val="000000" w:themeColor="text1"/>
          <w:szCs w:val="28"/>
          <w:lang w:val="de-DE"/>
        </w:rPr>
      </w:pPr>
      <w:r w:rsidRPr="00F9584E">
        <w:rPr>
          <w:rFonts w:eastAsia="Times New Roman" w:cs="Times New Roman"/>
          <w:color w:val="000000" w:themeColor="text1"/>
          <w:szCs w:val="28"/>
        </w:rPr>
        <w:tab/>
        <w:t xml:space="preserve">Tuyên truyền, phổ biến việc sơ kết thực hiện Nghị quyết số 21-NQ/TW về công tác dân số trong tình hình mới và sửa đổi các quy định của Đảng và Nhà nước liên quan đến chính sách dân số theo Công văn số 13421-CV/VPTW, ngày 17-02-2025 của Văn phòng Trung ương Đảng; </w:t>
      </w:r>
      <w:r w:rsidR="003E2495" w:rsidRPr="00F9584E">
        <w:rPr>
          <w:rFonts w:eastAsia="Times New Roman" w:cs="Times New Roman"/>
          <w:color w:val="000000" w:themeColor="text1"/>
          <w:szCs w:val="28"/>
        </w:rPr>
        <w:t>Nghị quyết số 12-NQ/HU, ngày 13</w:t>
      </w:r>
      <w:r w:rsidRPr="00F9584E">
        <w:rPr>
          <w:rFonts w:eastAsia="Times New Roman" w:cs="Times New Roman"/>
          <w:color w:val="000000" w:themeColor="text1"/>
          <w:szCs w:val="28"/>
        </w:rPr>
        <w:t xml:space="preserve">-12-2024 </w:t>
      </w:r>
      <w:r w:rsidR="003E2495" w:rsidRPr="00F9584E">
        <w:rPr>
          <w:rFonts w:eastAsia="Times New Roman" w:cs="Times New Roman"/>
          <w:color w:val="000000" w:themeColor="text1"/>
          <w:szCs w:val="28"/>
        </w:rPr>
        <w:t xml:space="preserve">của </w:t>
      </w:r>
      <w:r w:rsidRPr="00F9584E">
        <w:rPr>
          <w:rFonts w:eastAsia="Times New Roman" w:cs="Times New Roman"/>
          <w:color w:val="000000" w:themeColor="text1"/>
          <w:szCs w:val="28"/>
        </w:rPr>
        <w:t>BCH Đảng bộ</w:t>
      </w:r>
      <w:r w:rsidR="003E2495" w:rsidRPr="00F9584E">
        <w:rPr>
          <w:rFonts w:eastAsia="Times New Roman" w:cs="Times New Roman"/>
          <w:color w:val="000000" w:themeColor="text1"/>
          <w:szCs w:val="28"/>
        </w:rPr>
        <w:t xml:space="preserve"> huyện khóa VII </w:t>
      </w:r>
      <w:r w:rsidRPr="00F9584E">
        <w:rPr>
          <w:rFonts w:eastAsia="Times New Roman" w:cs="Times New Roman"/>
          <w:color w:val="000000" w:themeColor="text1"/>
          <w:szCs w:val="28"/>
        </w:rPr>
        <w:t xml:space="preserve"> </w:t>
      </w:r>
      <w:r w:rsidR="003E2495" w:rsidRPr="00F9584E">
        <w:rPr>
          <w:color w:val="000000" w:themeColor="text1"/>
          <w:szCs w:val="28"/>
        </w:rPr>
        <w:t>lãnh đạo</w:t>
      </w:r>
      <w:r w:rsidR="003E2495" w:rsidRPr="00F9584E">
        <w:rPr>
          <w:color w:val="000000" w:themeColor="text1"/>
          <w:szCs w:val="28"/>
          <w:lang w:val="de-DE"/>
        </w:rPr>
        <w:t xml:space="preserve"> thực hiện nhiệm vụ phát triển kinh tế - xã hội, quốc phòng, an ninh, xây dựng Đảng và hệ thống chính trị năm 2025</w:t>
      </w:r>
      <w:r w:rsidRPr="00F9584E">
        <w:rPr>
          <w:rFonts w:eastAsia="Times New Roman" w:cs="Times New Roman"/>
          <w:color w:val="000000" w:themeColor="text1"/>
          <w:szCs w:val="28"/>
        </w:rPr>
        <w:t>; Kết luận số 118-KL/TW, ngày 18-01-2025 của Ban Chấp hành Trung ương về điều chỉnh, bổ sung một số nội dung Chỉ thị số 35-CT/TW, ngày 14-6-2024 của Bộ Chính trị về đại hội Đảng các cấp tiến tới đại hội đại biểu toàn quốc lần thứ XIV của Đảng; Quy định số 232-QĐ/TW, ngày 20-01-2025 của Ban Chấp hành Trung ương Đảng về thi hành Điều lệ Đảng; Kết quả Kỳ họp bất thường lần thứ 9, Quốc hội khóa XV, các dự án luật, luật sửa đổi, bổ sung, các nghị quyết của Quốc hội được thông qua tại Kỳ họp.</w:t>
      </w:r>
    </w:p>
    <w:p w:rsidR="003E2495" w:rsidRPr="00F9584E" w:rsidRDefault="00F9584E" w:rsidP="0033746E">
      <w:pPr>
        <w:tabs>
          <w:tab w:val="left" w:pos="567"/>
        </w:tabs>
        <w:spacing w:before="120" w:after="120" w:line="240" w:lineRule="auto"/>
        <w:jc w:val="both"/>
        <w:rPr>
          <w:b/>
          <w:color w:val="000000" w:themeColor="text1"/>
          <w:szCs w:val="28"/>
          <w:lang w:val="de-DE"/>
        </w:rPr>
      </w:pPr>
      <w:r w:rsidRPr="00F9584E">
        <w:rPr>
          <w:b/>
          <w:color w:val="000000" w:themeColor="text1"/>
          <w:szCs w:val="28"/>
          <w:lang w:val="de-DE"/>
        </w:rPr>
        <w:tab/>
      </w:r>
      <w:r w:rsidR="001E23E5" w:rsidRPr="00F9584E">
        <w:rPr>
          <w:rFonts w:eastAsia="Times New Roman" w:cs="Times New Roman"/>
          <w:b/>
          <w:bCs/>
          <w:color w:val="000000" w:themeColor="text1"/>
          <w:szCs w:val="28"/>
        </w:rPr>
        <w:t>2. </w:t>
      </w:r>
      <w:r w:rsidR="001E23E5" w:rsidRPr="00F9584E">
        <w:rPr>
          <w:rFonts w:eastAsia="Times New Roman" w:cs="Times New Roman"/>
          <w:color w:val="000000" w:themeColor="text1"/>
          <w:szCs w:val="28"/>
        </w:rPr>
        <w:t>Tiếp tục tuyên truyền những chủ đề lớn, trọng tâm từ nay đến Đại hội đại biể</w:t>
      </w:r>
      <w:r w:rsidR="003E2495" w:rsidRPr="00F9584E">
        <w:rPr>
          <w:rFonts w:eastAsia="Times New Roman" w:cs="Times New Roman"/>
          <w:color w:val="000000" w:themeColor="text1"/>
          <w:szCs w:val="28"/>
        </w:rPr>
        <w:t>u toàn quốc lần thứ XIV của Đảng</w:t>
      </w:r>
      <w:r w:rsidR="001E23E5" w:rsidRPr="00F9584E">
        <w:rPr>
          <w:rFonts w:eastAsia="Times New Roman" w:cs="Times New Roman"/>
          <w:color w:val="000000" w:themeColor="text1"/>
          <w:szCs w:val="28"/>
        </w:rPr>
        <w:t>; việc sử dụng Đảng kỳ và biểu tượng "Búa - Liềm" treo trước trụ sở làm việc, trang trí trong hội trường, phòng họp cơ quan và các tài liệu, giấy khen, giấy chứng nhận, trang trí tuyên truyền cổ động trực quan…, theo đúng</w:t>
      </w:r>
      <w:r w:rsidR="003E2495" w:rsidRPr="00F9584E">
        <w:rPr>
          <w:rFonts w:eastAsia="Times New Roman" w:cs="Times New Roman"/>
          <w:color w:val="000000" w:themeColor="text1"/>
          <w:szCs w:val="28"/>
        </w:rPr>
        <w:t xml:space="preserve"> các quy định.</w:t>
      </w:r>
    </w:p>
    <w:p w:rsidR="001E23E5" w:rsidRPr="00F9584E" w:rsidRDefault="003E2495" w:rsidP="0033746E">
      <w:pPr>
        <w:tabs>
          <w:tab w:val="left" w:pos="567"/>
        </w:tabs>
        <w:spacing w:before="120" w:after="120" w:line="240" w:lineRule="auto"/>
        <w:jc w:val="both"/>
        <w:rPr>
          <w:rFonts w:eastAsia="Times New Roman" w:cs="Times New Roman"/>
          <w:color w:val="000000" w:themeColor="text1"/>
          <w:szCs w:val="28"/>
        </w:rPr>
      </w:pPr>
      <w:r w:rsidRPr="00F9584E">
        <w:rPr>
          <w:rFonts w:eastAsia="Times New Roman" w:cs="Times New Roman"/>
          <w:color w:val="000000" w:themeColor="text1"/>
          <w:szCs w:val="28"/>
        </w:rPr>
        <w:tab/>
      </w:r>
      <w:r w:rsidR="001E23E5" w:rsidRPr="00F9584E">
        <w:rPr>
          <w:rFonts w:eastAsia="Times New Roman" w:cs="Times New Roman"/>
          <w:b/>
          <w:bCs/>
          <w:color w:val="000000" w:themeColor="text1"/>
          <w:szCs w:val="28"/>
        </w:rPr>
        <w:t>3.</w:t>
      </w:r>
      <w:r w:rsidR="001E23E5" w:rsidRPr="00F9584E">
        <w:rPr>
          <w:rFonts w:eastAsia="Times New Roman" w:cs="Times New Roman"/>
          <w:color w:val="000000" w:themeColor="text1"/>
          <w:szCs w:val="28"/>
        </w:rPr>
        <w:t> Tuyên truyền các ngày kỷ niệm trong tháng 3-2025: 66 năm Ngày truyền thống Bộ đội Biên phòng (03/3/1959 - 03/3/2025) và 36 năm Ngày Biên phòng toàn dân (03/3/1989 - 03/3/2025); Ngày Quốc tế Phụ nữ (8/3); 94 năm Ngày thành lập Đoàn TNCS Hồ Chí Minh (26/3/1931 - 26/3/2025)</w:t>
      </w:r>
      <w:r w:rsidR="00F9584E" w:rsidRPr="00F9584E">
        <w:rPr>
          <w:rFonts w:eastAsia="Times New Roman" w:cs="Times New Roman"/>
          <w:color w:val="000000" w:themeColor="text1"/>
          <w:szCs w:val="28"/>
        </w:rPr>
        <w:t xml:space="preserve"> và Tháng thanh niên năm 2025; k</w:t>
      </w:r>
      <w:r w:rsidR="001E23E5" w:rsidRPr="00F9584E">
        <w:rPr>
          <w:rFonts w:eastAsia="Times New Roman" w:cs="Times New Roman"/>
          <w:color w:val="000000" w:themeColor="text1"/>
          <w:szCs w:val="28"/>
        </w:rPr>
        <w:t>ỷ niệm 90 năm Ngày thành lập lực lượng Dân quâ</w:t>
      </w:r>
      <w:r w:rsidRPr="00F9584E">
        <w:rPr>
          <w:rFonts w:eastAsia="Times New Roman" w:cs="Times New Roman"/>
          <w:color w:val="000000" w:themeColor="text1"/>
          <w:szCs w:val="28"/>
        </w:rPr>
        <w:t>n tự vệ 28/3/1935 - 28/3/2025; k</w:t>
      </w:r>
      <w:r w:rsidR="001E23E5" w:rsidRPr="00F9584E">
        <w:rPr>
          <w:rFonts w:eastAsia="Times New Roman" w:cs="Times New Roman"/>
          <w:color w:val="000000" w:themeColor="text1"/>
          <w:szCs w:val="28"/>
        </w:rPr>
        <w:t>ỷ niệm 50 năm Ngày giải phóng tỉnh Kon T</w:t>
      </w:r>
      <w:r w:rsidRPr="00F9584E">
        <w:rPr>
          <w:rFonts w:eastAsia="Times New Roman" w:cs="Times New Roman"/>
          <w:color w:val="000000" w:themeColor="text1"/>
          <w:szCs w:val="28"/>
        </w:rPr>
        <w:t xml:space="preserve">um (16/3/1975 - 16/3/2025). </w:t>
      </w:r>
    </w:p>
    <w:p w:rsidR="00C81708" w:rsidRPr="0033746E" w:rsidRDefault="00C81708" w:rsidP="0033746E">
      <w:pPr>
        <w:tabs>
          <w:tab w:val="left" w:pos="567"/>
        </w:tabs>
        <w:spacing w:before="120" w:after="120" w:line="240" w:lineRule="auto"/>
        <w:ind w:hanging="284"/>
        <w:jc w:val="both"/>
        <w:rPr>
          <w:rFonts w:ascii="Helvetica" w:eastAsia="Times New Roman" w:hAnsi="Helvetica" w:cs="Helvetica"/>
          <w:color w:val="000000" w:themeColor="text1"/>
          <w:sz w:val="21"/>
          <w:szCs w:val="21"/>
        </w:rPr>
      </w:pPr>
      <w:r w:rsidRPr="00F9584E">
        <w:rPr>
          <w:rFonts w:ascii="Helvetica" w:hAnsi="Helvetica" w:cs="Helvetica"/>
          <w:color w:val="000000" w:themeColor="text1"/>
          <w:szCs w:val="28"/>
        </w:rPr>
        <w:tab/>
      </w:r>
      <w:r w:rsidRPr="00F9584E">
        <w:rPr>
          <w:rFonts w:ascii="Helvetica" w:hAnsi="Helvetica" w:cs="Helvetica"/>
          <w:color w:val="000000" w:themeColor="text1"/>
          <w:szCs w:val="28"/>
        </w:rPr>
        <w:tab/>
      </w:r>
      <w:r w:rsidRPr="00F9584E">
        <w:rPr>
          <w:rFonts w:eastAsia="Times New Roman" w:cs="Times New Roman"/>
          <w:b/>
          <w:color w:val="000000" w:themeColor="text1"/>
          <w:szCs w:val="28"/>
        </w:rPr>
        <w:t>B. THÔNG TIN THỜI SỰ</w:t>
      </w:r>
    </w:p>
    <w:p w:rsidR="00C81708" w:rsidRPr="00F9584E" w:rsidRDefault="00C81708" w:rsidP="0033746E">
      <w:pPr>
        <w:shd w:val="clear" w:color="auto" w:fill="FFFFFF"/>
        <w:spacing w:before="120" w:after="120" w:line="240" w:lineRule="auto"/>
        <w:ind w:firstLine="567"/>
        <w:jc w:val="both"/>
        <w:rPr>
          <w:rFonts w:eastAsia="Times New Roman" w:cs="Times New Roman"/>
          <w:color w:val="000000" w:themeColor="text1"/>
          <w:szCs w:val="28"/>
        </w:rPr>
      </w:pPr>
      <w:r w:rsidRPr="00F9584E">
        <w:rPr>
          <w:rFonts w:eastAsia="Times New Roman" w:cs="Times New Roman"/>
          <w:b/>
          <w:color w:val="000000" w:themeColor="text1"/>
          <w:szCs w:val="28"/>
        </w:rPr>
        <w:t xml:space="preserve">I. TIN TRONG NƯỚC VÀ QUỐC TẾ: </w:t>
      </w:r>
      <w:r w:rsidRPr="00F9584E">
        <w:rPr>
          <w:rFonts w:eastAsia="Times New Roman" w:cs="Times New Roman"/>
          <w:color w:val="000000" w:themeColor="text1"/>
          <w:szCs w:val="28"/>
        </w:rPr>
        <w:t xml:space="preserve">Các TCCS Đảng có thể tham khảo tại trang TTĐT huyện (Mục Tài liệu sinh hoạt chi bộ). </w:t>
      </w:r>
    </w:p>
    <w:p w:rsidR="00C81708" w:rsidRPr="00F9584E" w:rsidRDefault="00C81708" w:rsidP="0033746E">
      <w:pPr>
        <w:shd w:val="clear" w:color="auto" w:fill="FFFFFF"/>
        <w:spacing w:before="120" w:after="120" w:line="240" w:lineRule="auto"/>
        <w:ind w:firstLine="567"/>
        <w:jc w:val="both"/>
        <w:rPr>
          <w:rFonts w:eastAsia="Times New Roman" w:cs="Times New Roman"/>
          <w:b/>
          <w:iCs/>
          <w:color w:val="000000" w:themeColor="text1"/>
          <w:szCs w:val="28"/>
        </w:rPr>
      </w:pPr>
      <w:r w:rsidRPr="00F9584E">
        <w:rPr>
          <w:rFonts w:eastAsia="Times New Roman" w:cs="Times New Roman"/>
          <w:b/>
          <w:color w:val="000000" w:themeColor="text1"/>
          <w:szCs w:val="28"/>
        </w:rPr>
        <w:t xml:space="preserve">II. </w:t>
      </w:r>
      <w:r w:rsidRPr="00F9584E">
        <w:rPr>
          <w:rFonts w:eastAsia="Times New Roman" w:cs="Times New Roman"/>
          <w:b/>
          <w:iCs/>
          <w:color w:val="000000" w:themeColor="text1"/>
          <w:szCs w:val="28"/>
        </w:rPr>
        <w:t xml:space="preserve">TIN TRONG TỈNH </w:t>
      </w:r>
    </w:p>
    <w:p w:rsidR="006F2FA8" w:rsidRPr="00F9584E" w:rsidRDefault="003E2495" w:rsidP="0033746E">
      <w:pPr>
        <w:shd w:val="clear" w:color="auto" w:fill="FFFFFF"/>
        <w:spacing w:before="120" w:after="120" w:line="240" w:lineRule="auto"/>
        <w:ind w:firstLine="567"/>
        <w:jc w:val="both"/>
        <w:rPr>
          <w:rFonts w:eastAsia="Times New Roman" w:cs="Times New Roman"/>
          <w:b/>
          <w:bCs/>
          <w:color w:val="000000" w:themeColor="text1"/>
          <w:szCs w:val="28"/>
        </w:rPr>
      </w:pPr>
      <w:r w:rsidRPr="00F9584E">
        <w:rPr>
          <w:rFonts w:eastAsia="Times New Roman" w:cs="Times New Roman"/>
          <w:b/>
          <w:bCs/>
          <w:color w:val="000000" w:themeColor="text1"/>
          <w:szCs w:val="28"/>
        </w:rPr>
        <w:lastRenderedPageBreak/>
        <w:t>1. Chiều 10-2, Ban Chỉ đạo triển khai xóa nhà tạm, nhà dột nát trên địa bàn tỉnh.</w:t>
      </w:r>
    </w:p>
    <w:p w:rsidR="003E2495" w:rsidRPr="00F9584E" w:rsidRDefault="003E2495" w:rsidP="0033746E">
      <w:pPr>
        <w:shd w:val="clear" w:color="auto" w:fill="FFFFFF"/>
        <w:spacing w:before="120" w:after="120" w:line="240" w:lineRule="auto"/>
        <w:ind w:firstLine="567"/>
        <w:jc w:val="both"/>
        <w:rPr>
          <w:rFonts w:eastAsia="Times New Roman" w:cs="Times New Roman"/>
          <w:color w:val="000000" w:themeColor="text1"/>
          <w:szCs w:val="28"/>
        </w:rPr>
      </w:pPr>
      <w:r w:rsidRPr="00F9584E">
        <w:rPr>
          <w:rFonts w:eastAsia="Times New Roman" w:cs="Times New Roman"/>
          <w:color w:val="000000" w:themeColor="text1"/>
          <w:szCs w:val="28"/>
        </w:rPr>
        <w:t>Qua rà soát, tổng số nhà tạm, nhà dột nát ở trên địa bàn tỉnh là 2.752 căn, trong đó, nhu cầu xây mới 2.186 căn; sửa chữa 566 căn. Tổng kinh phí để thực hiện xóa nhà tạm, nhà dột nát trên địa bàn toàn tỉnh là 141.540 triệu đồng. Đến nay, các huyện, thành phố đã xây dựng, sửa chữa 373 căn nhà tạm, nhà dột nát; trong đó, xây mới 324 căn; sửa chữa 49 căn, đạt 13,5% so với kế hoạch.</w:t>
      </w:r>
    </w:p>
    <w:p w:rsidR="003E2495" w:rsidRPr="00F9584E" w:rsidRDefault="003E2495" w:rsidP="0033746E">
      <w:pPr>
        <w:shd w:val="clear" w:color="auto" w:fill="FFFFFF"/>
        <w:spacing w:before="120" w:after="120" w:line="240" w:lineRule="auto"/>
        <w:ind w:firstLine="567"/>
        <w:jc w:val="both"/>
        <w:rPr>
          <w:rFonts w:eastAsia="Times New Roman" w:cs="Times New Roman"/>
          <w:color w:val="000000" w:themeColor="text1"/>
          <w:szCs w:val="28"/>
        </w:rPr>
      </w:pPr>
      <w:r w:rsidRPr="00F9584E">
        <w:rPr>
          <w:rFonts w:eastAsia="Times New Roman" w:cs="Times New Roman"/>
          <w:color w:val="000000" w:themeColor="text1"/>
          <w:szCs w:val="28"/>
        </w:rPr>
        <w:t>Ngoài những thuận lợi, trong quá trình triển khai vẫn còn một số khó khăn, nhất là nguồn kinh phí. Cụ thể, qua rà soát nguồn kinh phí hỗ trợ của trung ương và các nguồn lực của địa phương mới chỉ đảm bảo được 61% tổng nhu cầu kinh phí thực hiện (tổng kinh phí hiện có 86.830 triệu đồng/141.540 triệu đồng), hiện tỉnh Kon Tum còn thiếu 54.710 triệu đồng.</w:t>
      </w:r>
    </w:p>
    <w:p w:rsidR="006F2FA8" w:rsidRPr="00F9584E" w:rsidRDefault="00F9584E" w:rsidP="0033746E">
      <w:pPr>
        <w:shd w:val="clear" w:color="auto" w:fill="FFFFFF"/>
        <w:spacing w:before="120" w:after="120" w:line="240" w:lineRule="auto"/>
        <w:ind w:firstLine="567"/>
        <w:jc w:val="both"/>
        <w:rPr>
          <w:rFonts w:eastAsia="Times New Roman" w:cs="Times New Roman"/>
          <w:color w:val="000000" w:themeColor="text1"/>
          <w:szCs w:val="28"/>
        </w:rPr>
      </w:pPr>
      <w:r w:rsidRPr="00F9584E">
        <w:rPr>
          <w:rFonts w:eastAsia="Times New Roman" w:cs="Times New Roman"/>
          <w:color w:val="000000" w:themeColor="text1"/>
          <w:szCs w:val="28"/>
        </w:rPr>
        <w:t>K</w:t>
      </w:r>
      <w:r w:rsidR="003E2495" w:rsidRPr="00F9584E">
        <w:rPr>
          <w:rFonts w:eastAsia="Times New Roman" w:cs="Times New Roman"/>
          <w:color w:val="000000" w:themeColor="text1"/>
          <w:szCs w:val="28"/>
        </w:rPr>
        <w:t>ết luận cuộc họp, đồng chí Bí thư Tỉnh ủy yêu cầu các đơn vị, huyện, thành phố tập trung mọi nguồn lực, nhân lực thuộc thẩm quyền triển khai hiệu quả các giải pháp để hoàn thành việc xóa nhà tạm, nhà dột nát trên địa bàn. Tiếp tục huy động các nguồn lực từ các tổ chức, cá nhân trong và ngoài tỉnh để hỗ trợ người dân xóa nhà tạm, nhà dột nát theo kế hoạch; vận động người dân, cộng đồng chủ động, tích cực cùng chung tay tham gia vào quá trình xóa nhà tạm, nhà dột nát và phải quyết tâm, quyết liệt hơn nữa đẩy nhanh tiến độ xây dựng, sửa chữa để xóa 2.752 căn nhà tạm, nhà dột nát cho các hộ dân trên địa bàn, phấn đấu đến 30/6/2025 hoàn thành xóa nhà tạm, nhà dột nát đối với các hộ đã có kinh phí. Đối với các hộ còn lại, chưa đủ kinh phí thì tiếp tục huy động các cơ quan đơn vị ủng hộ và nghiên cứu bố trí ngân sách Nhà nước để hỗ trợ xóa nhà tạm, nhà dột nát trên địa bàn.</w:t>
      </w:r>
    </w:p>
    <w:p w:rsidR="006F2FA8" w:rsidRPr="00F9584E" w:rsidRDefault="006F2FA8" w:rsidP="0033746E">
      <w:pPr>
        <w:shd w:val="clear" w:color="auto" w:fill="FFFFFF"/>
        <w:spacing w:before="120" w:after="120" w:line="240" w:lineRule="auto"/>
        <w:ind w:firstLine="567"/>
        <w:jc w:val="both"/>
        <w:rPr>
          <w:rFonts w:eastAsia="Times New Roman" w:cs="Times New Roman"/>
          <w:color w:val="000000" w:themeColor="text1"/>
          <w:szCs w:val="28"/>
        </w:rPr>
      </w:pPr>
      <w:r w:rsidRPr="00F9584E">
        <w:rPr>
          <w:rFonts w:eastAsia="Times New Roman" w:cs="Times New Roman"/>
          <w:b/>
          <w:color w:val="000000" w:themeColor="text1"/>
          <w:szCs w:val="28"/>
        </w:rPr>
        <w:t>2</w:t>
      </w:r>
      <w:r w:rsidRPr="00F9584E">
        <w:rPr>
          <w:rFonts w:eastAsia="Times New Roman" w:cs="Times New Roman"/>
          <w:b/>
          <w:bCs/>
          <w:color w:val="000000" w:themeColor="text1"/>
          <w:szCs w:val="28"/>
        </w:rPr>
        <w:t>. Với tinh thần nhanh gọn, bảo đảm tuyệt đối an toàn, sáng 13-2, tất cả các huyện, thành phố trên địa bàn tỉnh đã làm lễ giao, nhận quân cho các đơn vị, đạt 100% chỉ tiêu.</w:t>
      </w:r>
      <w:r w:rsidRPr="00F9584E">
        <w:rPr>
          <w:rFonts w:eastAsia="Times New Roman" w:cs="Times New Roman"/>
          <w:color w:val="000000" w:themeColor="text1"/>
          <w:szCs w:val="28"/>
        </w:rPr>
        <w:t> </w:t>
      </w:r>
    </w:p>
    <w:p w:rsidR="006F2FA8" w:rsidRPr="00F9584E" w:rsidRDefault="006F2FA8" w:rsidP="0033746E">
      <w:pPr>
        <w:shd w:val="clear" w:color="auto" w:fill="FFFFFF"/>
        <w:spacing w:before="120" w:after="120" w:line="240" w:lineRule="auto"/>
        <w:ind w:firstLine="567"/>
        <w:jc w:val="both"/>
        <w:rPr>
          <w:rFonts w:eastAsia="Times New Roman" w:cs="Times New Roman"/>
          <w:color w:val="000000" w:themeColor="text1"/>
          <w:szCs w:val="28"/>
        </w:rPr>
      </w:pPr>
      <w:r w:rsidRPr="00F9584E">
        <w:rPr>
          <w:rFonts w:eastAsia="Times New Roman" w:cs="Times New Roman"/>
          <w:color w:val="000000" w:themeColor="text1"/>
          <w:szCs w:val="28"/>
        </w:rPr>
        <w:t xml:space="preserve"> Năm 2025, toàn tỉnh được giao tuyển chọn 989 công dân lên đường nhập ngũ vào các đơn vị quân đội và công an (trong đó 803 công dân vào Quân đội, 186 công dân vào Công an), có 25 công dân trìn</w:t>
      </w:r>
      <w:bookmarkStart w:id="0" w:name="_GoBack"/>
      <w:bookmarkEnd w:id="0"/>
      <w:r w:rsidRPr="00F9584E">
        <w:rPr>
          <w:rFonts w:eastAsia="Times New Roman" w:cs="Times New Roman"/>
          <w:color w:val="000000" w:themeColor="text1"/>
          <w:szCs w:val="28"/>
        </w:rPr>
        <w:t>h độ trung cấp, cao đẳng, đại học, 43 công dân viết đơn tình nguyện nhập ngũ.</w:t>
      </w:r>
      <w:r w:rsidR="009177F6" w:rsidRPr="00F9584E">
        <w:rPr>
          <w:rFonts w:eastAsia="Times New Roman" w:cs="Times New Roman"/>
          <w:color w:val="000000" w:themeColor="text1"/>
          <w:szCs w:val="28"/>
        </w:rPr>
        <w:t xml:space="preserve"> Trong đợt giao quân này, </w:t>
      </w:r>
      <w:r w:rsidR="009177F6" w:rsidRPr="00F9584E">
        <w:rPr>
          <w:rFonts w:eastAsia="Times New Roman" w:cs="Times New Roman"/>
          <w:b/>
          <w:color w:val="000000" w:themeColor="text1"/>
          <w:szCs w:val="28"/>
        </w:rPr>
        <w:t xml:space="preserve">huyện Ngọc Hồi có 127 công dân nhập ngũ </w:t>
      </w:r>
      <w:r w:rsidR="009177F6" w:rsidRPr="00F9584E">
        <w:rPr>
          <w:rFonts w:eastAsia="Times New Roman" w:cs="Times New Roman"/>
          <w:color w:val="000000" w:themeColor="text1"/>
          <w:szCs w:val="28"/>
        </w:rPr>
        <w:t>(trong đó 30 tân binh được bàn giao về Bộ Chỉ huy biên phòng tỉnh; 68 tân binh được bàn giao về Bộ Chỉ huy Quân sự tỉnh và 29 tân binh được bàn giao về Công an tỉnh).</w:t>
      </w:r>
    </w:p>
    <w:p w:rsidR="00C81708" w:rsidRPr="00F9584E" w:rsidRDefault="00C81708" w:rsidP="0033746E">
      <w:pPr>
        <w:shd w:val="clear" w:color="auto" w:fill="FFFFFF"/>
        <w:spacing w:before="120" w:after="120" w:line="240" w:lineRule="auto"/>
        <w:ind w:firstLine="567"/>
        <w:jc w:val="both"/>
        <w:rPr>
          <w:rFonts w:eastAsia="Times New Roman" w:cs="Times New Roman"/>
          <w:b/>
          <w:color w:val="000000" w:themeColor="text1"/>
          <w:szCs w:val="28"/>
        </w:rPr>
      </w:pPr>
      <w:r w:rsidRPr="00F9584E">
        <w:rPr>
          <w:rFonts w:eastAsia="Times New Roman" w:cs="Times New Roman"/>
          <w:b/>
          <w:color w:val="000000" w:themeColor="text1"/>
          <w:szCs w:val="28"/>
        </w:rPr>
        <w:t xml:space="preserve">III. TIN TRONG HUYỆN </w:t>
      </w:r>
    </w:p>
    <w:p w:rsidR="006F2FA8" w:rsidRPr="00F9584E" w:rsidRDefault="006F2FA8" w:rsidP="0033746E">
      <w:pPr>
        <w:shd w:val="clear" w:color="auto" w:fill="FFFFFF"/>
        <w:spacing w:before="120" w:after="120" w:line="240" w:lineRule="auto"/>
        <w:ind w:firstLine="567"/>
        <w:jc w:val="both"/>
        <w:rPr>
          <w:rFonts w:eastAsia="Times New Roman" w:cs="Times New Roman"/>
          <w:b/>
          <w:color w:val="000000" w:themeColor="text1"/>
          <w:szCs w:val="28"/>
        </w:rPr>
      </w:pPr>
      <w:r w:rsidRPr="00F9584E">
        <w:rPr>
          <w:rFonts w:eastAsia="Times New Roman" w:cs="Times New Roman"/>
          <w:b/>
          <w:color w:val="000000" w:themeColor="text1"/>
          <w:szCs w:val="28"/>
        </w:rPr>
        <w:t>1. Sáng ngày 24/2, Huyện ủy</w:t>
      </w:r>
      <w:r w:rsidR="00EB3344">
        <w:rPr>
          <w:rFonts w:eastAsia="Times New Roman" w:cs="Times New Roman"/>
          <w:b/>
          <w:color w:val="000000" w:themeColor="text1"/>
          <w:szCs w:val="28"/>
        </w:rPr>
        <w:t xml:space="preserve"> công bố các quyết định về </w:t>
      </w:r>
      <w:r w:rsidRPr="00F9584E">
        <w:rPr>
          <w:rFonts w:eastAsia="Times New Roman" w:cs="Times New Roman"/>
          <w:b/>
          <w:color w:val="000000" w:themeColor="text1"/>
          <w:szCs w:val="28"/>
        </w:rPr>
        <w:t>sắp xếp tổ chức bộ máy và công tác cán bộ</w:t>
      </w:r>
    </w:p>
    <w:p w:rsidR="006F2FA8" w:rsidRPr="00F9584E" w:rsidRDefault="006F2FA8" w:rsidP="0033746E">
      <w:pPr>
        <w:shd w:val="clear" w:color="auto" w:fill="FFFFFF"/>
        <w:spacing w:before="120" w:after="120" w:line="240" w:lineRule="auto"/>
        <w:ind w:firstLine="567"/>
        <w:jc w:val="both"/>
        <w:rPr>
          <w:rFonts w:eastAsia="Times New Roman" w:cs="Times New Roman"/>
          <w:color w:val="000000" w:themeColor="text1"/>
          <w:szCs w:val="28"/>
        </w:rPr>
      </w:pPr>
      <w:r w:rsidRPr="00F9584E">
        <w:rPr>
          <w:rFonts w:eastAsia="Times New Roman" w:cs="Times New Roman"/>
          <w:color w:val="000000" w:themeColor="text1"/>
          <w:szCs w:val="28"/>
        </w:rPr>
        <w:t>Tại buổi lễ đã công bố quyết định hợp nhất Ban Tuyên giáo Huyện ủy và B</w:t>
      </w:r>
      <w:r w:rsidR="00EB3344">
        <w:rPr>
          <w:rFonts w:eastAsia="Times New Roman" w:cs="Times New Roman"/>
          <w:color w:val="000000" w:themeColor="text1"/>
          <w:szCs w:val="28"/>
        </w:rPr>
        <w:t>an Dân vận Huyện ủy, bổ nhiệm đồ</w:t>
      </w:r>
      <w:r w:rsidRPr="00F9584E">
        <w:rPr>
          <w:rFonts w:eastAsia="Times New Roman" w:cs="Times New Roman"/>
          <w:color w:val="000000" w:themeColor="text1"/>
          <w:szCs w:val="28"/>
        </w:rPr>
        <w:t>ng chí Trần Thị Phụng, UV.BTV Huyện ủy, Trưởng Ban Tuyên giáo Huyện ủy, Giám đốc Trung tâm chính trị huyện giữ  chứ</w:t>
      </w:r>
      <w:r w:rsidR="00F07CAD" w:rsidRPr="00F9584E">
        <w:rPr>
          <w:rFonts w:eastAsia="Times New Roman" w:cs="Times New Roman"/>
          <w:color w:val="000000" w:themeColor="text1"/>
          <w:szCs w:val="28"/>
        </w:rPr>
        <w:t>c</w:t>
      </w:r>
      <w:r w:rsidRPr="00F9584E">
        <w:rPr>
          <w:rFonts w:eastAsia="Times New Roman" w:cs="Times New Roman"/>
          <w:color w:val="000000" w:themeColor="text1"/>
          <w:szCs w:val="28"/>
        </w:rPr>
        <w:t xml:space="preserve"> Trưởng Ban Tuyên giáo và Dân vận Huyện ủy đồng thời là Giám đốc Trung tâm chính trị huyện</w:t>
      </w:r>
      <w:r w:rsidR="009177F6" w:rsidRPr="00F9584E">
        <w:rPr>
          <w:rFonts w:eastAsia="Times New Roman" w:cs="Times New Roman"/>
          <w:color w:val="000000" w:themeColor="text1"/>
          <w:szCs w:val="28"/>
        </w:rPr>
        <w:t>;</w:t>
      </w:r>
      <w:r w:rsidRPr="00F9584E">
        <w:rPr>
          <w:rFonts w:eastAsia="Times New Roman" w:cs="Times New Roman"/>
          <w:color w:val="000000" w:themeColor="text1"/>
          <w:szCs w:val="28"/>
        </w:rPr>
        <w:t xml:space="preserve"> </w:t>
      </w:r>
      <w:r w:rsidR="009177F6" w:rsidRPr="00F9584E">
        <w:rPr>
          <w:rFonts w:eastAsia="Times New Roman" w:cs="Times New Roman"/>
          <w:color w:val="000000" w:themeColor="text1"/>
          <w:szCs w:val="28"/>
        </w:rPr>
        <w:t xml:space="preserve">đồng thời công bố 03 Quyết định về bổ nhiệm Phó Trưởng Ban </w:t>
      </w:r>
      <w:r w:rsidR="009177F6" w:rsidRPr="00F9584E">
        <w:rPr>
          <w:rFonts w:eastAsia="Times New Roman" w:cs="Times New Roman"/>
          <w:color w:val="000000" w:themeColor="text1"/>
          <w:szCs w:val="28"/>
        </w:rPr>
        <w:lastRenderedPageBreak/>
        <w:t xml:space="preserve">Tuyên giáo và Dân vận Huyện ủy, </w:t>
      </w:r>
      <w:r w:rsidRPr="00F9584E">
        <w:rPr>
          <w:rFonts w:eastAsia="Times New Roman" w:cs="Times New Roman"/>
          <w:color w:val="000000" w:themeColor="text1"/>
          <w:szCs w:val="28"/>
        </w:rPr>
        <w:t>thời gian từ ngày 01/3/2025.</w:t>
      </w:r>
      <w:r w:rsidR="00821E3D" w:rsidRPr="00F9584E">
        <w:rPr>
          <w:rFonts w:eastAsia="Times New Roman" w:cs="Times New Roman"/>
          <w:color w:val="000000" w:themeColor="text1"/>
          <w:szCs w:val="28"/>
        </w:rPr>
        <w:t xml:space="preserve"> Công bố Q</w:t>
      </w:r>
      <w:r w:rsidR="009177F6" w:rsidRPr="00F9584E">
        <w:rPr>
          <w:rFonts w:eastAsia="Times New Roman" w:cs="Times New Roman"/>
          <w:color w:val="000000" w:themeColor="text1"/>
          <w:szCs w:val="28"/>
        </w:rPr>
        <w:t>uyết định về việc thôi giữ</w:t>
      </w:r>
      <w:r w:rsidR="00821E3D" w:rsidRPr="00F9584E">
        <w:rPr>
          <w:rFonts w:eastAsia="Times New Roman" w:cs="Times New Roman"/>
          <w:color w:val="000000" w:themeColor="text1"/>
          <w:szCs w:val="28"/>
        </w:rPr>
        <w:t xml:space="preserve"> chức vụ Trưởng Ban Dân vận Huyện ủy đối với đồng chí Dương Đức Ngọc- UV.BTV Huyện ủy, Trưởng Ban Dân vận Huyện ủy đồng thời là Chủ</w:t>
      </w:r>
      <w:r w:rsidR="00EB3344">
        <w:rPr>
          <w:rFonts w:eastAsia="Times New Roman" w:cs="Times New Roman"/>
          <w:color w:val="000000" w:themeColor="text1"/>
          <w:szCs w:val="28"/>
        </w:rPr>
        <w:t xml:space="preserve"> tịch UBMTTQVN huyện từ ngày 01/3/</w:t>
      </w:r>
      <w:r w:rsidR="00821E3D" w:rsidRPr="00F9584E">
        <w:rPr>
          <w:rFonts w:eastAsia="Times New Roman" w:cs="Times New Roman"/>
          <w:color w:val="000000" w:themeColor="text1"/>
          <w:szCs w:val="28"/>
        </w:rPr>
        <w:t xml:space="preserve">2025. </w:t>
      </w:r>
    </w:p>
    <w:p w:rsidR="006F2FA8" w:rsidRPr="00F9584E" w:rsidRDefault="00821E3D" w:rsidP="0033746E">
      <w:pPr>
        <w:shd w:val="clear" w:color="auto" w:fill="FFFFFF"/>
        <w:spacing w:before="120" w:after="120" w:line="240" w:lineRule="auto"/>
        <w:ind w:firstLine="567"/>
        <w:jc w:val="both"/>
        <w:rPr>
          <w:rFonts w:eastAsia="Times New Roman" w:cs="Times New Roman"/>
          <w:color w:val="000000" w:themeColor="text1"/>
          <w:szCs w:val="28"/>
        </w:rPr>
      </w:pPr>
      <w:r w:rsidRPr="00F9584E">
        <w:rPr>
          <w:rFonts w:eastAsia="Times New Roman" w:cs="Times New Roman"/>
          <w:color w:val="000000" w:themeColor="text1"/>
          <w:szCs w:val="28"/>
        </w:rPr>
        <w:t>C</w:t>
      </w:r>
      <w:r w:rsidR="006F2FA8" w:rsidRPr="00F9584E">
        <w:rPr>
          <w:rFonts w:eastAsia="Times New Roman" w:cs="Times New Roman"/>
          <w:color w:val="000000" w:themeColor="text1"/>
          <w:szCs w:val="28"/>
        </w:rPr>
        <w:t xml:space="preserve">ông </w:t>
      </w:r>
      <w:r w:rsidR="00F9584E">
        <w:rPr>
          <w:rFonts w:eastAsia="Times New Roman" w:cs="Times New Roman"/>
          <w:color w:val="000000" w:themeColor="text1"/>
          <w:szCs w:val="28"/>
        </w:rPr>
        <w:t>bố 18 quyết định của UBND huyện</w:t>
      </w:r>
      <w:r w:rsidR="006F2FA8" w:rsidRPr="00F9584E">
        <w:rPr>
          <w:rFonts w:eastAsia="Times New Roman" w:cs="Times New Roman"/>
          <w:color w:val="000000" w:themeColor="text1"/>
          <w:szCs w:val="28"/>
        </w:rPr>
        <w:t xml:space="preserve">, trong đó: </w:t>
      </w:r>
      <w:r w:rsidRPr="00F9584E">
        <w:rPr>
          <w:rFonts w:eastAsia="Times New Roman" w:cs="Times New Roman"/>
          <w:color w:val="000000" w:themeColor="text1"/>
          <w:szCs w:val="28"/>
        </w:rPr>
        <w:t xml:space="preserve">(1) </w:t>
      </w:r>
      <w:r w:rsidR="006F2FA8" w:rsidRPr="00F9584E">
        <w:rPr>
          <w:rFonts w:eastAsia="Times New Roman" w:cs="Times New Roman"/>
          <w:color w:val="000000" w:themeColor="text1"/>
          <w:szCs w:val="28"/>
        </w:rPr>
        <w:t>Hợp nhất Ph</w:t>
      </w:r>
      <w:r w:rsidRPr="00F9584E">
        <w:rPr>
          <w:rFonts w:eastAsia="Times New Roman" w:cs="Times New Roman"/>
          <w:color w:val="000000" w:themeColor="text1"/>
          <w:szCs w:val="28"/>
        </w:rPr>
        <w:t xml:space="preserve">òng Tài nguyên và Môi trường, </w:t>
      </w:r>
      <w:r w:rsidR="006F2FA8" w:rsidRPr="00F9584E">
        <w:rPr>
          <w:rFonts w:eastAsia="Times New Roman" w:cs="Times New Roman"/>
          <w:color w:val="000000" w:themeColor="text1"/>
          <w:szCs w:val="28"/>
        </w:rPr>
        <w:t>Phòng Nông nghiệp và Phát triển nông thôn</w:t>
      </w:r>
      <w:r w:rsidRPr="00F9584E">
        <w:rPr>
          <w:rFonts w:eastAsia="Times New Roman" w:cs="Times New Roman"/>
          <w:color w:val="000000" w:themeColor="text1"/>
          <w:szCs w:val="28"/>
        </w:rPr>
        <w:t xml:space="preserve"> thành Phòng </w:t>
      </w:r>
      <w:r w:rsidR="00F9584E">
        <w:rPr>
          <w:rFonts w:eastAsia="Times New Roman" w:cs="Times New Roman"/>
          <w:color w:val="000000" w:themeColor="text1"/>
          <w:szCs w:val="28"/>
        </w:rPr>
        <w:t>Nông nghiệp và Môi trường</w:t>
      </w:r>
      <w:r w:rsidR="006F2FA8" w:rsidRPr="00F9584E">
        <w:rPr>
          <w:rFonts w:eastAsia="Times New Roman" w:cs="Times New Roman"/>
          <w:color w:val="000000" w:themeColor="text1"/>
          <w:szCs w:val="28"/>
        </w:rPr>
        <w:t>; bổ nhiệm đồng chí Phạm Thanh Tâm, Trưởng Phò</w:t>
      </w:r>
      <w:r w:rsidRPr="00F9584E">
        <w:rPr>
          <w:rFonts w:eastAsia="Times New Roman" w:cs="Times New Roman"/>
          <w:color w:val="000000" w:themeColor="text1"/>
          <w:szCs w:val="28"/>
        </w:rPr>
        <w:t>ng Tài nguyên và Môi trường giữ</w:t>
      </w:r>
      <w:r w:rsidR="006F2FA8" w:rsidRPr="00F9584E">
        <w:rPr>
          <w:rFonts w:eastAsia="Times New Roman" w:cs="Times New Roman"/>
          <w:color w:val="000000" w:themeColor="text1"/>
          <w:szCs w:val="28"/>
        </w:rPr>
        <w:t xml:space="preserve"> chức vụ Trưởng p</w:t>
      </w:r>
      <w:r w:rsidRPr="00F9584E">
        <w:rPr>
          <w:rFonts w:eastAsia="Times New Roman" w:cs="Times New Roman"/>
          <w:color w:val="000000" w:themeColor="text1"/>
          <w:szCs w:val="28"/>
        </w:rPr>
        <w:t xml:space="preserve">hòng Nông nghiệp và Môi trường; (2) Hợp nhất Phòng Lao động- Thương binh và Xã hội và Phòng Nội vụ thành Phòng Nội vụ, bổ nhiệm đồng chí Phạm Văn Thanh, Trưởng phòng Lao động- Thương binh và Xã hội giữ chức Trưởng phòng Nội vụ; (3) Thành lập Phòng Văn hóa, Khoa học và Thông tin, bổ nhiệm đồng chí Phạm Khánh Quân, Trưởng phòng Văn hóa Thông tin giữ chức Trưởng phòng Văn hóa, Khoa học và Thông tin; (4) Thành lập Phòng Kinh tế, Hạ tầng và Đô thị, bổ nhiệm đồng chí Nguyễn Đức Xuân, Trưởng phòng Kinh tế- Hạ tầng  giữ chức Trưởng phòng Kinh tế, Hạ tầng và Đô thị; (5) Thành lập Phòng Dân tộc  và Tôn giáo, bổ nhiệm đồng chí Nguyễn Bá Huân, Trưởng phòng Dân tộc giữ chức Trưởng phòng Dân tộc và Tôn giáo; thời gian bổ nhiệm đối với các đồng chí  kể từ ngày 01/3/2025. </w:t>
      </w:r>
    </w:p>
    <w:p w:rsidR="006F2FA8" w:rsidRPr="00F9584E" w:rsidRDefault="009177F6" w:rsidP="0033746E">
      <w:pPr>
        <w:autoSpaceDE w:val="0"/>
        <w:autoSpaceDN w:val="0"/>
        <w:adjustRightInd w:val="0"/>
        <w:spacing w:before="120" w:after="120" w:line="240" w:lineRule="auto"/>
        <w:ind w:firstLine="567"/>
        <w:jc w:val="both"/>
        <w:rPr>
          <w:rFonts w:eastAsia="Arial" w:cs="Times New Roman"/>
          <w:color w:val="000000" w:themeColor="text1"/>
        </w:rPr>
      </w:pPr>
      <w:r w:rsidRPr="00F9584E">
        <w:rPr>
          <w:rFonts w:eastAsia="Times New Roman" w:cs="Times New Roman"/>
          <w:b/>
          <w:color w:val="000000" w:themeColor="text1"/>
          <w:szCs w:val="28"/>
        </w:rPr>
        <w:t>2</w:t>
      </w:r>
      <w:r w:rsidRPr="00F9584E">
        <w:rPr>
          <w:rFonts w:eastAsia="Times New Roman" w:cs="Times New Roman"/>
          <w:color w:val="000000" w:themeColor="text1"/>
          <w:szCs w:val="28"/>
        </w:rPr>
        <w:t xml:space="preserve">. </w:t>
      </w:r>
      <w:r w:rsidRPr="00F9584E">
        <w:rPr>
          <w:rFonts w:eastAsia="Times New Roman" w:cs="Times New Roman"/>
          <w:b/>
          <w:color w:val="000000" w:themeColor="text1"/>
          <w:szCs w:val="28"/>
        </w:rPr>
        <w:t>Ngày 06-02, các địa phương trên địa bàn huyện Ngọc Hồi sôi nổi ra quân đầu năm Ất Tỵ 2025</w:t>
      </w:r>
      <w:r w:rsidR="006D2F91" w:rsidRPr="00F9584E">
        <w:rPr>
          <w:rFonts w:eastAsia="Times New Roman" w:cs="Times New Roman"/>
          <w:b/>
          <w:color w:val="000000" w:themeColor="text1"/>
          <w:szCs w:val="28"/>
        </w:rPr>
        <w:t xml:space="preserve">. </w:t>
      </w:r>
      <w:r w:rsidR="006D2F91" w:rsidRPr="00F9584E">
        <w:rPr>
          <w:rFonts w:eastAsia="Arial" w:cs="Times New Roman"/>
          <w:color w:val="000000" w:themeColor="text1"/>
        </w:rPr>
        <w:t>Tại 08 điểm trên địa bàn các xã, thị trấn</w:t>
      </w:r>
      <w:r w:rsidR="006D2F91" w:rsidRPr="00F9584E">
        <w:rPr>
          <w:rFonts w:eastAsia="Arial" w:cs="Times New Roman"/>
          <w:b/>
          <w:color w:val="000000" w:themeColor="text1"/>
        </w:rPr>
        <w:t xml:space="preserve"> </w:t>
      </w:r>
      <w:r w:rsidR="006D2F91" w:rsidRPr="00F9584E">
        <w:rPr>
          <w:rFonts w:eastAsia="Arial" w:cs="Times New Roman"/>
          <w:color w:val="000000" w:themeColor="text1"/>
        </w:rPr>
        <w:t xml:space="preserve">trong ngày ra quân đầu năm, toàn huyện đã huy động được 3.730 lượt người dân tham gia đóng góp ngày công lao động để thực hiện </w:t>
      </w:r>
      <w:r w:rsidR="00F07CAD" w:rsidRPr="00F9584E">
        <w:rPr>
          <w:rFonts w:eastAsia="Arial" w:cs="Times New Roman"/>
          <w:color w:val="000000" w:themeColor="text1"/>
        </w:rPr>
        <w:t xml:space="preserve">các nội dung  ra quân như: </w:t>
      </w:r>
      <w:r w:rsidR="006D2F91" w:rsidRPr="00F9584E">
        <w:rPr>
          <w:rFonts w:eastAsia="Arial" w:cs="Times New Roman"/>
          <w:color w:val="000000" w:themeColor="text1"/>
        </w:rPr>
        <w:t>Thực hiệ</w:t>
      </w:r>
      <w:r w:rsidR="00F07CAD" w:rsidRPr="00F9584E">
        <w:rPr>
          <w:rFonts w:eastAsia="Arial" w:cs="Times New Roman"/>
          <w:color w:val="000000" w:themeColor="text1"/>
        </w:rPr>
        <w:t>n b</w:t>
      </w:r>
      <w:r w:rsidR="006D2F91" w:rsidRPr="00F9584E">
        <w:rPr>
          <w:rFonts w:eastAsia="Arial" w:cs="Times New Roman"/>
          <w:color w:val="000000" w:themeColor="text1"/>
        </w:rPr>
        <w:t xml:space="preserve">ê tông hóa đường giao thông nông thôn với chiều dài 1.060m </w:t>
      </w:r>
      <w:r w:rsidR="006D2F91" w:rsidRPr="00F9584E">
        <w:rPr>
          <w:rFonts w:eastAsia="Arial" w:cs="Times New Roman"/>
          <w:i/>
          <w:iCs/>
          <w:color w:val="000000" w:themeColor="text1"/>
        </w:rPr>
        <w:t>(đường giao thông nông thôn thôn Đăk Nông đi thôn Ngọc Yên Phúc, xã Đăk Xú với chiều dài 900m; đường giao thông nông thôn Gia Tun, xã Đăk Ang với chiề</w:t>
      </w:r>
      <w:r w:rsidR="00F07CAD" w:rsidRPr="00F9584E">
        <w:rPr>
          <w:rFonts w:eastAsia="Arial" w:cs="Times New Roman"/>
          <w:i/>
          <w:iCs/>
          <w:color w:val="000000" w:themeColor="text1"/>
        </w:rPr>
        <w:t xml:space="preserve">u dài 160 m); </w:t>
      </w:r>
      <w:r w:rsidR="00F07CAD" w:rsidRPr="00F9584E">
        <w:rPr>
          <w:rFonts w:eastAsia="Arial" w:cs="Times New Roman"/>
          <w:color w:val="000000" w:themeColor="text1"/>
        </w:rPr>
        <w:t>p</w:t>
      </w:r>
      <w:r w:rsidR="006D2F91" w:rsidRPr="00F9584E">
        <w:rPr>
          <w:rFonts w:eastAsia="Arial" w:cs="Times New Roman"/>
          <w:color w:val="000000" w:themeColor="text1"/>
        </w:rPr>
        <w:t>hát quang, dọn vệ sinh môi trường trên các tuyến đường giao thông nông thôn với chiều dài 48</w:t>
      </w:r>
      <w:r w:rsidR="006D2F91" w:rsidRPr="00F9584E">
        <w:rPr>
          <w:rFonts w:eastAsia="Arial" w:cs="Times New Roman"/>
          <w:b/>
          <w:bCs/>
          <w:color w:val="000000" w:themeColor="text1"/>
        </w:rPr>
        <w:t xml:space="preserve"> </w:t>
      </w:r>
      <w:r w:rsidR="006D2F91" w:rsidRPr="00F9584E">
        <w:rPr>
          <w:rFonts w:eastAsia="Arial" w:cs="Times New Roman"/>
          <w:color w:val="000000" w:themeColor="text1"/>
        </w:rPr>
        <w:t>km; phát dọn vệ sinh môi trường đô thị, các điểm công cộng với diện tích khoảng trên 12.000m</w:t>
      </w:r>
      <w:r w:rsidR="006D2F91" w:rsidRPr="00F9584E">
        <w:rPr>
          <w:rFonts w:eastAsia="Arial" w:cs="Times New Roman"/>
          <w:color w:val="000000" w:themeColor="text1"/>
          <w:vertAlign w:val="superscript"/>
        </w:rPr>
        <w:t>2</w:t>
      </w:r>
      <w:r w:rsidR="006D2F91" w:rsidRPr="00F9584E">
        <w:rPr>
          <w:rFonts w:eastAsia="Arial" w:cs="Times New Roman"/>
          <w:color w:val="000000" w:themeColor="text1"/>
        </w:rPr>
        <w:t xml:space="preserve">. Nét mới trong tổ chức ra quân 2025 so với các năm trước </w:t>
      </w:r>
      <w:r w:rsidR="00F07CAD" w:rsidRPr="00F9584E">
        <w:rPr>
          <w:rFonts w:eastAsia="Arial" w:cs="Times New Roman"/>
          <w:color w:val="000000" w:themeColor="text1"/>
        </w:rPr>
        <w:t xml:space="preserve">là hướng dẫn </w:t>
      </w:r>
      <w:r w:rsidR="006D2F91" w:rsidRPr="00F9584E">
        <w:rPr>
          <w:rFonts w:eastAsia="Arial" w:cs="Times New Roman"/>
          <w:color w:val="000000" w:themeColor="text1"/>
        </w:rPr>
        <w:t xml:space="preserve">xử lý rác thải hữu cơ hộ gia đình </w:t>
      </w:r>
      <w:r w:rsidR="006D2F91" w:rsidRPr="00F9584E">
        <w:rPr>
          <w:rFonts w:eastAsia="Arial" w:cs="Times New Roman"/>
          <w:i/>
          <w:iCs/>
          <w:color w:val="000000" w:themeColor="text1"/>
        </w:rPr>
        <w:t xml:space="preserve">(tại thôn 4, xã Đăk Kan) </w:t>
      </w:r>
      <w:r w:rsidR="006D2F91" w:rsidRPr="00F9584E">
        <w:rPr>
          <w:rFonts w:eastAsia="Arial" w:cs="Times New Roman"/>
          <w:color w:val="000000" w:themeColor="text1"/>
        </w:rPr>
        <w:t xml:space="preserve">để nhân rộng trên địa bàn huyện. </w:t>
      </w:r>
    </w:p>
    <w:p w:rsidR="00C81708" w:rsidRPr="00F9584E" w:rsidRDefault="00C81708" w:rsidP="0033746E">
      <w:pPr>
        <w:shd w:val="clear" w:color="auto" w:fill="FFFFFF"/>
        <w:tabs>
          <w:tab w:val="left" w:pos="567"/>
        </w:tabs>
        <w:spacing w:before="120" w:after="120" w:line="240" w:lineRule="auto"/>
        <w:jc w:val="both"/>
        <w:rPr>
          <w:rFonts w:eastAsia="Times New Roman" w:cs="Times New Roman"/>
          <w:b/>
          <w:color w:val="000000" w:themeColor="text1"/>
          <w:szCs w:val="28"/>
        </w:rPr>
      </w:pPr>
      <w:r w:rsidRPr="00F9584E">
        <w:rPr>
          <w:rFonts w:eastAsia="Times New Roman" w:cs="Times New Roman"/>
          <w:b/>
          <w:color w:val="000000" w:themeColor="text1"/>
          <w:szCs w:val="28"/>
        </w:rPr>
        <w:tab/>
      </w:r>
      <w:r w:rsidRPr="00F9584E">
        <w:rPr>
          <w:rFonts w:eastAsia="Times New Roman" w:cs="Times New Roman"/>
          <w:b/>
          <w:bCs/>
          <w:color w:val="000000" w:themeColor="text1"/>
          <w:szCs w:val="28"/>
        </w:rPr>
        <w:t>C. VĂN BẢN MỚI</w:t>
      </w:r>
    </w:p>
    <w:p w:rsidR="00F9584E" w:rsidRDefault="00C81708" w:rsidP="0033746E">
      <w:pPr>
        <w:shd w:val="clear" w:color="auto" w:fill="FFFFFF"/>
        <w:tabs>
          <w:tab w:val="left" w:pos="567"/>
        </w:tabs>
        <w:spacing w:before="120" w:after="120" w:line="240" w:lineRule="auto"/>
        <w:jc w:val="both"/>
        <w:rPr>
          <w:rFonts w:eastAsia="Times New Roman" w:cs="Times New Roman"/>
          <w:color w:val="000000" w:themeColor="text1"/>
          <w:szCs w:val="28"/>
        </w:rPr>
      </w:pPr>
      <w:r w:rsidRPr="00F9584E">
        <w:rPr>
          <w:rFonts w:eastAsia="Times New Roman" w:cs="Times New Roman"/>
          <w:b/>
          <w:bCs/>
          <w:color w:val="000000" w:themeColor="text1"/>
          <w:szCs w:val="28"/>
        </w:rPr>
        <w:tab/>
        <w:t>I. VĂN BẢN CỦA TRUNG ƯƠNG:</w:t>
      </w:r>
      <w:r w:rsidRPr="00F9584E">
        <w:rPr>
          <w:rFonts w:eastAsia="Times New Roman" w:cs="Times New Roman"/>
          <w:color w:val="000000" w:themeColor="text1"/>
          <w:szCs w:val="28"/>
        </w:rPr>
        <w:t xml:space="preserve"> (</w:t>
      </w:r>
      <w:r w:rsidR="00F07CAD" w:rsidRPr="00F9584E">
        <w:rPr>
          <w:rFonts w:eastAsia="Times New Roman" w:cs="Times New Roman"/>
          <w:color w:val="000000" w:themeColor="text1"/>
          <w:szCs w:val="28"/>
        </w:rPr>
        <w:t>1) Chỉ thị số 42-CT/TW, ngày 16-01-2025 của Bộ Chính trị về tăng cường sự lãnh đạo của Ðảng đối với công tác giáo dục cần, kiệm, liêm, chính, chí công vô tư; (2) Kết luận số 118-KL/TW, ngày 18-01-2025 của Bộ Chính trị về việc điều chỉnh, bổ sung một số nội dung Chỉ thị số 35-CT/TW, ngày 14-6-2024 của Bộ Chính trị khóa XIII về đại hội đảng bộ các cấp tiến tới Đại hội đại biểu toàn quốc lần thứ XIV của Đảng; (</w:t>
      </w:r>
      <w:r w:rsidR="00F07CAD" w:rsidRPr="00F9584E">
        <w:rPr>
          <w:color w:val="000000" w:themeColor="text1"/>
        </w:rPr>
        <w:t>3</w:t>
      </w:r>
      <w:r w:rsidR="00F07CAD" w:rsidRPr="00F9584E">
        <w:rPr>
          <w:rFonts w:eastAsia="Times New Roman" w:cs="Times New Roman"/>
          <w:color w:val="000000" w:themeColor="text1"/>
          <w:szCs w:val="28"/>
        </w:rPr>
        <w:t>) Quy định số 232-QĐ/TW, ngày 20-01-2025 của Ban Chấp hành Trung ương về thi hành Điều lệ Đảng; (</w:t>
      </w:r>
      <w:r w:rsidR="00F07CAD" w:rsidRPr="00F9584E">
        <w:rPr>
          <w:color w:val="000000" w:themeColor="text1"/>
        </w:rPr>
        <w:t>4</w:t>
      </w:r>
      <w:r w:rsidR="00F07CAD" w:rsidRPr="00F9584E">
        <w:rPr>
          <w:rFonts w:eastAsia="Times New Roman" w:cs="Times New Roman"/>
          <w:color w:val="000000" w:themeColor="text1"/>
          <w:szCs w:val="28"/>
        </w:rPr>
        <w:t xml:space="preserve">) Kết luận số 121-KL/TW, ngày 24-01-2025 của Ban Chấp hành Trung ương Đảng khoá XIII về tổng kết Nghị quyết số 18-NQ/TW, ngày 25-10-2017 của Ban Chấp hành Trung ương Đảng khoá XII Một số vấn đề về tiếp tục đổi mới, sắp xếp tổ chức bộ máy của hệ thống chính trị tinh gọn, hoạt động hiệu lực, hiệu quả; (5) Quyết định số 246-QĐ/TW, ngày 24-01-2025 của Bộ Chính trị về chức năng, </w:t>
      </w:r>
      <w:r w:rsidR="00F07CAD" w:rsidRPr="00F9584E">
        <w:rPr>
          <w:rFonts w:eastAsia="Times New Roman" w:cs="Times New Roman"/>
          <w:color w:val="000000" w:themeColor="text1"/>
          <w:szCs w:val="28"/>
        </w:rPr>
        <w:lastRenderedPageBreak/>
        <w:t>nhiệm vụ, tổ chức bộ máy của Ban Tuyên giáo và Dân vận Trung ương; (</w:t>
      </w:r>
      <w:r w:rsidR="00F07CAD" w:rsidRPr="00F9584E">
        <w:rPr>
          <w:color w:val="000000" w:themeColor="text1"/>
        </w:rPr>
        <w:t>6</w:t>
      </w:r>
      <w:r w:rsidR="00F07CAD" w:rsidRPr="00F9584E">
        <w:rPr>
          <w:rFonts w:eastAsia="Times New Roman" w:cs="Times New Roman"/>
          <w:color w:val="000000" w:themeColor="text1"/>
          <w:szCs w:val="28"/>
        </w:rPr>
        <w:t xml:space="preserve">) Kết luận số 126-KL/TW, ngày 14-2-2025 của Bộ Chính trị, Ban Bí thư về một số nội dung, nhiệm vụ tiếp tục sắp xếp, tinh gọn tổ chức bộ máy của hệ thống chính trị năm 2025. </w:t>
      </w:r>
    </w:p>
    <w:p w:rsidR="00F9584E" w:rsidRDefault="00F9584E" w:rsidP="0033746E">
      <w:pPr>
        <w:shd w:val="clear" w:color="auto" w:fill="FFFFFF"/>
        <w:tabs>
          <w:tab w:val="left" w:pos="567"/>
        </w:tabs>
        <w:spacing w:before="120" w:after="120" w:line="240" w:lineRule="auto"/>
        <w:jc w:val="both"/>
        <w:rPr>
          <w:rFonts w:eastAsia="Times New Roman" w:cs="Times New Roman"/>
          <w:bCs/>
          <w:i/>
          <w:color w:val="000000" w:themeColor="text1"/>
          <w:szCs w:val="28"/>
        </w:rPr>
      </w:pPr>
      <w:r w:rsidRPr="00F9584E">
        <w:rPr>
          <w:rFonts w:eastAsia="Times New Roman" w:cs="Times New Roman"/>
          <w:bCs/>
          <w:i/>
          <w:color w:val="000000" w:themeColor="text1"/>
          <w:szCs w:val="28"/>
        </w:rPr>
        <w:t xml:space="preserve"> </w:t>
      </w:r>
      <w:r w:rsidR="00C81708" w:rsidRPr="00F9584E">
        <w:rPr>
          <w:rFonts w:eastAsia="Times New Roman" w:cs="Times New Roman"/>
          <w:bCs/>
          <w:i/>
          <w:color w:val="000000" w:themeColor="text1"/>
          <w:szCs w:val="28"/>
        </w:rPr>
        <w:t>(Chi tiết văn bản, các TCCS Đảng có thể xem tại Trang TTĐT Tuyên giáo tỉnh, Báo điện tử Đảng Cộng sản</w:t>
      </w:r>
      <w:r w:rsidR="00EB3344">
        <w:rPr>
          <w:rFonts w:eastAsia="Times New Roman" w:cs="Times New Roman"/>
          <w:bCs/>
          <w:i/>
          <w:color w:val="000000" w:themeColor="text1"/>
          <w:szCs w:val="28"/>
        </w:rPr>
        <w:t xml:space="preserve"> Việt Nam</w:t>
      </w:r>
      <w:r w:rsidR="00C81708" w:rsidRPr="00F9584E">
        <w:rPr>
          <w:rFonts w:eastAsia="Times New Roman" w:cs="Times New Roman"/>
          <w:bCs/>
          <w:i/>
          <w:color w:val="000000" w:themeColor="text1"/>
          <w:szCs w:val="28"/>
        </w:rPr>
        <w:t>, Báo điện tử Chính phủ,…lựa chọn nội dung để triển khai cụ thể trong sinh hoạt chi bộ</w:t>
      </w:r>
      <w:r>
        <w:rPr>
          <w:rFonts w:eastAsia="Times New Roman" w:cs="Times New Roman"/>
          <w:bCs/>
          <w:i/>
          <w:color w:val="000000" w:themeColor="text1"/>
          <w:szCs w:val="28"/>
        </w:rPr>
        <w:t xml:space="preserve">). </w:t>
      </w:r>
    </w:p>
    <w:p w:rsidR="00C81708" w:rsidRPr="00F9584E" w:rsidRDefault="00F9584E" w:rsidP="0033746E">
      <w:pPr>
        <w:shd w:val="clear" w:color="auto" w:fill="FFFFFF"/>
        <w:tabs>
          <w:tab w:val="left" w:pos="567"/>
        </w:tabs>
        <w:spacing w:before="120" w:after="120" w:line="240" w:lineRule="auto"/>
        <w:jc w:val="both"/>
        <w:rPr>
          <w:rFonts w:eastAsia="Times New Roman" w:cs="Times New Roman"/>
          <w:bCs/>
          <w:i/>
          <w:color w:val="000000" w:themeColor="text1"/>
          <w:szCs w:val="28"/>
        </w:rPr>
      </w:pPr>
      <w:r>
        <w:rPr>
          <w:rFonts w:eastAsia="Times New Roman" w:cs="Times New Roman"/>
          <w:bCs/>
          <w:i/>
          <w:color w:val="000000" w:themeColor="text1"/>
          <w:szCs w:val="28"/>
        </w:rPr>
        <w:tab/>
      </w:r>
      <w:r>
        <w:rPr>
          <w:rFonts w:eastAsia="Times New Roman" w:cs="Times New Roman"/>
          <w:b/>
          <w:iCs/>
          <w:color w:val="000000" w:themeColor="text1"/>
          <w:szCs w:val="28"/>
        </w:rPr>
        <w:t xml:space="preserve">II. </w:t>
      </w:r>
      <w:r w:rsidR="00C81708" w:rsidRPr="00F9584E">
        <w:rPr>
          <w:rFonts w:eastAsia="Times New Roman" w:cs="Times New Roman"/>
          <w:b/>
          <w:iCs/>
          <w:color w:val="000000" w:themeColor="text1"/>
          <w:szCs w:val="28"/>
        </w:rPr>
        <w:t xml:space="preserve">VĂN BẢN HUYỆN ỦY: </w:t>
      </w:r>
      <w:r w:rsidR="00C81708" w:rsidRPr="00F9584E">
        <w:rPr>
          <w:color w:val="000000" w:themeColor="text1"/>
          <w:szCs w:val="28"/>
        </w:rPr>
        <w:t xml:space="preserve">Các cấp ủy, tổ chức đảng tổ chức phổ biến, quán triệt và triển khai thực hiện các chỉ đạo của Ban chấp hành, Ban Thường vụ, Thường trực Huyện ủy tại các văn bản đã gửi cho các TCCSĐ: (1) </w:t>
      </w:r>
      <w:r w:rsidR="00327249" w:rsidRPr="00F9584E">
        <w:rPr>
          <w:color w:val="000000" w:themeColor="text1"/>
          <w:szCs w:val="28"/>
        </w:rPr>
        <w:t xml:space="preserve">Kế hoạch số 207-KH/HU, ngày 14-02-2025 </w:t>
      </w:r>
      <w:r w:rsidR="00327249" w:rsidRPr="00F9584E">
        <w:rPr>
          <w:rFonts w:eastAsia="Times New Roman" w:cs="Times New Roman"/>
          <w:bCs/>
          <w:color w:val="000000" w:themeColor="text1"/>
          <w:szCs w:val="28"/>
        </w:rPr>
        <w:t xml:space="preserve">triển khai thực hiện Kết luận số 89-KL/TW, ngày 25-7-2024 của Bộ Chính trị về tiếp tục thực hiện Nghị quyết số 35-NQ/TW, ngày 22-10-2018 của Bộ Chính trị khóa XII “về tăng cường bảo vệ nền tảng tư tưởng của Đảng, đấu tranh phản bác các quan điểm sai trái, thù địch trong tình hình mới”; (2) Kế hoạch số 210-KH/HU, ngày 17-02-2025 </w:t>
      </w:r>
      <w:r w:rsidR="00327249" w:rsidRPr="00F9584E">
        <w:rPr>
          <w:rFonts w:eastAsia="Calibri" w:cs="Times New Roman"/>
          <w:color w:val="000000" w:themeColor="text1"/>
          <w:szCs w:val="28"/>
          <w:lang w:val="pt-BR"/>
        </w:rPr>
        <w:t xml:space="preserve">học tập và làm theo tư tưởng, đạo đức, phong cách Hồ Chí Minh năm 2025; (3) Kế hoạch số 211-KH/HU, ngày 17-02-2025 tổng kết 10 năm thực hiện Chỉ thị số 05-CT/TW, ngày 15-5-2016 của Bộ Chính trị và biểu dương, khen thưởng các tập thể, cá nhân có thành tích trong học tập và làm theo tư tưởng, đạo đức, phong cách Hồ Chí Minh; (4) Kế hoạch 213-KH/HU, ngày 25-02-2025 </w:t>
      </w:r>
      <w:r w:rsidR="00327249" w:rsidRPr="00F9584E">
        <w:rPr>
          <w:rFonts w:eastAsia="Calibri" w:cs="Times New Roman"/>
          <w:color w:val="000000" w:themeColor="text1"/>
          <w:lang w:val="nl-NL"/>
        </w:rPr>
        <w:t xml:space="preserve">Sơ kết 04 năm thực hiện Cuộc vận động “Làm thay đổi nếp nghĩ, </w:t>
      </w:r>
      <w:r w:rsidR="00327249" w:rsidRPr="00327249">
        <w:rPr>
          <w:rFonts w:eastAsia="Calibri" w:cs="Times New Roman"/>
          <w:color w:val="000000" w:themeColor="text1"/>
          <w:lang w:val="nl-NL"/>
        </w:rPr>
        <w:t>cách làm của đồng bào dân tộc thiểu số, làm cho đồng bào dân tộc thiểu số vươn lên thoát nghèo bền vững” trên địa bàn huyện</w:t>
      </w:r>
      <w:r w:rsidRPr="00F9584E">
        <w:rPr>
          <w:rFonts w:eastAsia="Calibri" w:cs="Times New Roman"/>
          <w:color w:val="000000" w:themeColor="text1"/>
          <w:lang w:val="nl-NL"/>
        </w:rPr>
        <w:t xml:space="preserve">; (5) </w:t>
      </w:r>
      <w:r w:rsidR="00EC5C54" w:rsidRPr="00F9584E">
        <w:rPr>
          <w:color w:val="000000" w:themeColor="text1"/>
          <w:szCs w:val="28"/>
        </w:rPr>
        <w:t xml:space="preserve">Công văn số 2612-CV/HU, ngày 27-02-2025 </w:t>
      </w:r>
      <w:r w:rsidR="00327249" w:rsidRPr="00F9584E">
        <w:rPr>
          <w:color w:val="000000" w:themeColor="text1"/>
          <w:szCs w:val="28"/>
        </w:rPr>
        <w:t>“</w:t>
      </w:r>
      <w:r w:rsidR="00EC5C54" w:rsidRPr="00F9584E">
        <w:rPr>
          <w:rFonts w:eastAsia="Times New Roman" w:cs="Times New Roman"/>
          <w:color w:val="000000" w:themeColor="text1"/>
          <w:szCs w:val="28"/>
        </w:rPr>
        <w:t xml:space="preserve">V/v triển khai thực hiện chế độ, chính sách </w:t>
      </w:r>
      <w:r w:rsidR="00EC5C54" w:rsidRPr="00EC5C54">
        <w:rPr>
          <w:rFonts w:eastAsia="Times New Roman" w:cs="Times New Roman"/>
          <w:color w:val="000000" w:themeColor="text1"/>
          <w:szCs w:val="28"/>
        </w:rPr>
        <w:t>theo Nghị định số 177/2024/NĐ-CP ngày 31-12-2024 của Chính phủ</w:t>
      </w:r>
      <w:r w:rsidR="00327249" w:rsidRPr="00F9584E">
        <w:rPr>
          <w:rFonts w:eastAsia="Times New Roman" w:cs="Times New Roman"/>
          <w:color w:val="000000" w:themeColor="text1"/>
          <w:szCs w:val="28"/>
        </w:rPr>
        <w:t>”</w:t>
      </w:r>
      <w:r w:rsidR="00EC5C54" w:rsidRPr="00F9584E">
        <w:rPr>
          <w:rFonts w:eastAsia="Times New Roman" w:cs="Times New Roman"/>
          <w:color w:val="000000" w:themeColor="text1"/>
          <w:szCs w:val="28"/>
        </w:rPr>
        <w:t>;</w:t>
      </w:r>
      <w:r w:rsidRPr="00F9584E">
        <w:rPr>
          <w:rFonts w:eastAsia="Times New Roman" w:cs="Times New Roman"/>
          <w:color w:val="000000" w:themeColor="text1"/>
          <w:szCs w:val="28"/>
        </w:rPr>
        <w:t xml:space="preserve"> (6)</w:t>
      </w:r>
      <w:r w:rsidR="00EC5C54" w:rsidRPr="00F9584E">
        <w:rPr>
          <w:rFonts w:eastAsia="Times New Roman" w:cs="Times New Roman"/>
          <w:color w:val="000000" w:themeColor="text1"/>
          <w:szCs w:val="28"/>
        </w:rPr>
        <w:t xml:space="preserve"> Công văn số 2606-CV/HU, ngày 25-02-2025  </w:t>
      </w:r>
      <w:r w:rsidR="00EC5C54" w:rsidRPr="00F9584E">
        <w:rPr>
          <w:iCs/>
          <w:color w:val="000000" w:themeColor="text1"/>
          <w:szCs w:val="28"/>
        </w:rPr>
        <w:t>V/v thực hiện công tác cai nghiện ma túy tự nguyện tại gia đình, cộng đồng;</w:t>
      </w:r>
      <w:r w:rsidRPr="00F9584E">
        <w:rPr>
          <w:iCs/>
          <w:color w:val="000000" w:themeColor="text1"/>
          <w:szCs w:val="28"/>
        </w:rPr>
        <w:t xml:space="preserve"> (7)</w:t>
      </w:r>
      <w:r w:rsidR="00EC5C54" w:rsidRPr="00F9584E">
        <w:rPr>
          <w:iCs/>
          <w:color w:val="000000" w:themeColor="text1"/>
          <w:szCs w:val="28"/>
        </w:rPr>
        <w:t xml:space="preserve"> Công văn số 2604-CV/HU, ngày 25-02-2025 </w:t>
      </w:r>
      <w:r w:rsidR="00EC5C54" w:rsidRPr="00F9584E">
        <w:rPr>
          <w:color w:val="000000" w:themeColor="text1"/>
          <w:szCs w:val="28"/>
        </w:rPr>
        <w:t xml:space="preserve">V/v tuyên truyền kỷ niệm </w:t>
      </w:r>
      <w:r w:rsidR="00EC5C54" w:rsidRPr="00F9584E">
        <w:rPr>
          <w:color w:val="000000" w:themeColor="text1"/>
          <w:szCs w:val="28"/>
          <w:lang w:val="vi-VN"/>
        </w:rPr>
        <w:t>5</w:t>
      </w:r>
      <w:r w:rsidR="00EC5C54" w:rsidRPr="00F9584E">
        <w:rPr>
          <w:color w:val="000000" w:themeColor="text1"/>
          <w:szCs w:val="28"/>
        </w:rPr>
        <w:t xml:space="preserve">0 năm Ngày </w:t>
      </w:r>
      <w:r w:rsidR="00EC5C54" w:rsidRPr="00F9584E">
        <w:rPr>
          <w:color w:val="000000" w:themeColor="text1"/>
          <w:szCs w:val="28"/>
          <w:lang w:val="vi-VN"/>
        </w:rPr>
        <w:t>giải phóng tỉnh Kon Tum (16/3/1975-16/3/2025</w:t>
      </w:r>
      <w:r w:rsidR="00EC5C54" w:rsidRPr="00F9584E">
        <w:rPr>
          <w:color w:val="000000" w:themeColor="text1"/>
          <w:szCs w:val="28"/>
        </w:rPr>
        <w:t xml:space="preserve">); </w:t>
      </w:r>
      <w:r w:rsidRPr="00F9584E">
        <w:rPr>
          <w:color w:val="000000" w:themeColor="text1"/>
          <w:szCs w:val="28"/>
        </w:rPr>
        <w:t xml:space="preserve">(8) </w:t>
      </w:r>
      <w:r w:rsidR="00EC5C54" w:rsidRPr="00F9584E">
        <w:rPr>
          <w:color w:val="000000" w:themeColor="text1"/>
          <w:szCs w:val="28"/>
        </w:rPr>
        <w:t xml:space="preserve">Công văn số 2587-CV/HU, ngày 07-02-2025 </w:t>
      </w:r>
      <w:r w:rsidR="00327249" w:rsidRPr="00F9584E">
        <w:rPr>
          <w:color w:val="000000" w:themeColor="text1"/>
          <w:szCs w:val="28"/>
        </w:rPr>
        <w:t>“</w:t>
      </w:r>
      <w:r w:rsidR="00EC5C54" w:rsidRPr="00F9584E">
        <w:rPr>
          <w:bCs/>
          <w:color w:val="000000" w:themeColor="text1"/>
          <w:szCs w:val="28"/>
          <w:lang w:val="nl-NL"/>
        </w:rPr>
        <w:t xml:space="preserve">V/v </w:t>
      </w:r>
      <w:r w:rsidR="00EC5C54" w:rsidRPr="00F9584E">
        <w:rPr>
          <w:bCs/>
          <w:color w:val="000000" w:themeColor="text1"/>
          <w:szCs w:val="28"/>
          <w:lang w:val="vi-VN"/>
        </w:rPr>
        <w:t>phổ biến, học tập Tài liệu “Nội dung cơ bản của chủ nghĩa Mác-Lênin và tư tưởng  Hồ Chí Minh về xây dựng Đảng”</w:t>
      </w:r>
      <w:r w:rsidR="00EC5C54" w:rsidRPr="00F9584E">
        <w:rPr>
          <w:bCs/>
          <w:color w:val="000000" w:themeColor="text1"/>
          <w:szCs w:val="28"/>
        </w:rPr>
        <w:t>;</w:t>
      </w:r>
      <w:r w:rsidRPr="00F9584E">
        <w:rPr>
          <w:bCs/>
          <w:color w:val="000000" w:themeColor="text1"/>
          <w:szCs w:val="28"/>
        </w:rPr>
        <w:t>(9)</w:t>
      </w:r>
      <w:r w:rsidR="00EC5C54" w:rsidRPr="00F9584E">
        <w:rPr>
          <w:bCs/>
          <w:color w:val="000000" w:themeColor="text1"/>
          <w:szCs w:val="28"/>
        </w:rPr>
        <w:t xml:space="preserve"> Công văn số 2584-CV/HU, ngày 05-02-2025 V </w:t>
      </w:r>
      <w:r w:rsidR="00EC5C54" w:rsidRPr="00F9584E">
        <w:rPr>
          <w:rFonts w:eastAsia="Times New Roman" w:cs="Times New Roman"/>
          <w:color w:val="000000" w:themeColor="text1"/>
          <w:szCs w:val="28"/>
        </w:rPr>
        <w:t>/v tiếp tục triển khai thí điểm mô hình “chi bộ bốn tốt”, “đảng bộ cơ sở bốn tốt”</w:t>
      </w:r>
      <w:r w:rsidRPr="00F9584E">
        <w:rPr>
          <w:rFonts w:eastAsia="Times New Roman" w:cs="Times New Roman"/>
          <w:color w:val="000000" w:themeColor="text1"/>
          <w:szCs w:val="28"/>
        </w:rPr>
        <w:t xml:space="preserve">.  </w:t>
      </w:r>
    </w:p>
    <w:p w:rsidR="00C81708" w:rsidRPr="00F9584E" w:rsidRDefault="00C81708" w:rsidP="00C81708">
      <w:pPr>
        <w:spacing w:after="0" w:line="240" w:lineRule="auto"/>
        <w:jc w:val="both"/>
        <w:rPr>
          <w:rFonts w:eastAsia="Times New Roman" w:cs="Times New Roman"/>
          <w:i/>
          <w:color w:val="000000" w:themeColor="text1"/>
          <w:szCs w:val="28"/>
          <w:lang w:val="fr-FR" w:eastAsia="en-GB"/>
        </w:rPr>
      </w:pPr>
    </w:p>
    <w:p w:rsidR="00C81708" w:rsidRPr="00F9584E" w:rsidRDefault="00C81708" w:rsidP="00C81708">
      <w:pPr>
        <w:spacing w:before="120" w:after="120" w:line="360" w:lineRule="exact"/>
        <w:jc w:val="both"/>
        <w:rPr>
          <w:rFonts w:eastAsia="Times New Roman" w:cs="Times New Roman"/>
          <w:i/>
          <w:iCs/>
          <w:color w:val="000000" w:themeColor="text1"/>
          <w:szCs w:val="28"/>
        </w:rPr>
      </w:pPr>
      <w:r w:rsidRPr="00F9584E">
        <w:rPr>
          <w:rFonts w:eastAsia="Times New Roman" w:cs="Times New Roman"/>
          <w:i/>
          <w:iCs/>
          <w:noProof/>
          <w:color w:val="000000" w:themeColor="text1"/>
          <w:szCs w:val="28"/>
        </w:rPr>
        <mc:AlternateContent>
          <mc:Choice Requires="wps">
            <w:drawing>
              <wp:anchor distT="0" distB="0" distL="114300" distR="114300" simplePos="0" relativeHeight="251659264" behindDoc="0" locked="0" layoutInCell="1" allowOverlap="1" wp14:anchorId="461DE62E" wp14:editId="04145D30">
                <wp:simplePos x="0" y="0"/>
                <wp:positionH relativeFrom="column">
                  <wp:posOffset>1481455</wp:posOffset>
                </wp:positionH>
                <wp:positionV relativeFrom="paragraph">
                  <wp:posOffset>-3175</wp:posOffset>
                </wp:positionV>
                <wp:extent cx="2847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479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65pt,-.25pt" to="34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" strokecolor="#4a7ebb"/>
            </w:pict>
          </mc:Fallback>
        </mc:AlternateContent>
      </w:r>
    </w:p>
    <w:p w:rsidR="00C81708" w:rsidRPr="00F9584E" w:rsidRDefault="00C81708" w:rsidP="00C81708">
      <w:pPr>
        <w:rPr>
          <w:color w:val="000000" w:themeColor="text1"/>
          <w:szCs w:val="28"/>
        </w:rPr>
      </w:pPr>
      <w:r w:rsidRPr="00F9584E">
        <w:rPr>
          <w:rFonts w:eastAsia="Times New Roman" w:cs="Times New Roman"/>
          <w:color w:val="000000" w:themeColor="text1"/>
          <w:szCs w:val="28"/>
        </w:rPr>
        <w:br/>
      </w:r>
    </w:p>
    <w:p w:rsidR="00C81708" w:rsidRPr="00F9584E" w:rsidRDefault="00C81708" w:rsidP="00C81708">
      <w:pPr>
        <w:rPr>
          <w:color w:val="000000" w:themeColor="text1"/>
        </w:rPr>
      </w:pPr>
    </w:p>
    <w:p w:rsidR="000F3920" w:rsidRPr="00F9584E" w:rsidRDefault="000F3920">
      <w:pPr>
        <w:rPr>
          <w:color w:val="000000" w:themeColor="text1"/>
        </w:rPr>
      </w:pPr>
    </w:p>
    <w:sectPr w:rsidR="000F3920" w:rsidRPr="00F9584E" w:rsidSect="00F9584E">
      <w:head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59" w:rsidRDefault="00591E59">
      <w:pPr>
        <w:spacing w:after="0" w:line="240" w:lineRule="auto"/>
      </w:pPr>
      <w:r>
        <w:separator/>
      </w:r>
    </w:p>
  </w:endnote>
  <w:endnote w:type="continuationSeparator" w:id="0">
    <w:p w:rsidR="00591E59" w:rsidRDefault="0059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59" w:rsidRDefault="00591E59">
      <w:pPr>
        <w:spacing w:after="0" w:line="240" w:lineRule="auto"/>
      </w:pPr>
      <w:r>
        <w:separator/>
      </w:r>
    </w:p>
  </w:footnote>
  <w:footnote w:type="continuationSeparator" w:id="0">
    <w:p w:rsidR="00591E59" w:rsidRDefault="00591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27000"/>
      <w:docPartObj>
        <w:docPartGallery w:val="Page Numbers (Top of Page)"/>
        <w:docPartUnique/>
      </w:docPartObj>
    </w:sdtPr>
    <w:sdtEndPr>
      <w:rPr>
        <w:noProof/>
      </w:rPr>
    </w:sdtEndPr>
    <w:sdtContent>
      <w:p w:rsidR="004F3A1E" w:rsidRDefault="00A2788D">
        <w:pPr>
          <w:pStyle w:val="Header"/>
          <w:jc w:val="center"/>
        </w:pPr>
        <w:r>
          <w:fldChar w:fldCharType="begin"/>
        </w:r>
        <w:r>
          <w:instrText xml:space="preserve"> PAGE   \* MERGEFORMAT </w:instrText>
        </w:r>
        <w:r>
          <w:fldChar w:fldCharType="separate"/>
        </w:r>
        <w:r w:rsidR="00021A14">
          <w:rPr>
            <w:noProof/>
          </w:rPr>
          <w:t>2</w:t>
        </w:r>
        <w:r>
          <w:rPr>
            <w:noProof/>
          </w:rPr>
          <w:fldChar w:fldCharType="end"/>
        </w:r>
      </w:p>
    </w:sdtContent>
  </w:sdt>
  <w:p w:rsidR="004F3A1E" w:rsidRDefault="00591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08"/>
    <w:rsid w:val="00021A14"/>
    <w:rsid w:val="000950B0"/>
    <w:rsid w:val="000F3920"/>
    <w:rsid w:val="001E23E5"/>
    <w:rsid w:val="00327249"/>
    <w:rsid w:val="0033746E"/>
    <w:rsid w:val="003E2495"/>
    <w:rsid w:val="00531E03"/>
    <w:rsid w:val="00591E59"/>
    <w:rsid w:val="005C43C4"/>
    <w:rsid w:val="006D2F91"/>
    <w:rsid w:val="006F2FA8"/>
    <w:rsid w:val="00821E3D"/>
    <w:rsid w:val="00831028"/>
    <w:rsid w:val="009177F6"/>
    <w:rsid w:val="00A2788D"/>
    <w:rsid w:val="00C81708"/>
    <w:rsid w:val="00DE215A"/>
    <w:rsid w:val="00EB3344"/>
    <w:rsid w:val="00EC5C54"/>
    <w:rsid w:val="00F07CAD"/>
    <w:rsid w:val="00F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708"/>
  </w:style>
  <w:style w:type="paragraph" w:styleId="ListParagraph">
    <w:name w:val="List Paragraph"/>
    <w:basedOn w:val="Normal"/>
    <w:uiPriority w:val="34"/>
    <w:qFormat/>
    <w:rsid w:val="001E23E5"/>
    <w:pPr>
      <w:ind w:left="720"/>
      <w:contextualSpacing/>
    </w:p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DocumentMap"/>
    <w:autoRedefine/>
    <w:rsid w:val="00EC5C54"/>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EC5C5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C5C54"/>
    <w:rPr>
      <w:rFonts w:ascii="Tahoma" w:hAnsi="Tahoma" w:cs="Tahoma"/>
      <w:sz w:val="16"/>
      <w:szCs w:val="16"/>
    </w:rPr>
  </w:style>
  <w:style w:type="paragraph" w:customStyle="1" w:styleId="CharChar2CharCharCharCharCharCharCharChar">
    <w:name w:val="Char Char2 Char Char Char Char Char Char Char Char"/>
    <w:basedOn w:val="DocumentMap"/>
    <w:autoRedefine/>
    <w:rsid w:val="00327249"/>
    <w:pPr>
      <w:widowControl w:val="0"/>
      <w:shd w:val="clear" w:color="auto" w:fill="000080"/>
      <w:jc w:val="both"/>
    </w:pPr>
    <w:rPr>
      <w:rFonts w:eastAsia="SimSun"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708"/>
  </w:style>
  <w:style w:type="paragraph" w:styleId="ListParagraph">
    <w:name w:val="List Paragraph"/>
    <w:basedOn w:val="Normal"/>
    <w:uiPriority w:val="34"/>
    <w:qFormat/>
    <w:rsid w:val="001E23E5"/>
    <w:pPr>
      <w:ind w:left="720"/>
      <w:contextualSpacing/>
    </w:p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DocumentMap"/>
    <w:autoRedefine/>
    <w:rsid w:val="00EC5C54"/>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EC5C5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C5C54"/>
    <w:rPr>
      <w:rFonts w:ascii="Tahoma" w:hAnsi="Tahoma" w:cs="Tahoma"/>
      <w:sz w:val="16"/>
      <w:szCs w:val="16"/>
    </w:rPr>
  </w:style>
  <w:style w:type="paragraph" w:customStyle="1" w:styleId="CharChar2CharCharCharCharCharCharCharChar">
    <w:name w:val="Char Char2 Char Char Char Char Char Char Char Char"/>
    <w:basedOn w:val="DocumentMap"/>
    <w:autoRedefine/>
    <w:rsid w:val="00327249"/>
    <w:pPr>
      <w:widowControl w:val="0"/>
      <w:shd w:val="clear" w:color="auto" w:fill="000080"/>
      <w:jc w:val="both"/>
    </w:pPr>
    <w:rPr>
      <w:rFonts w:eastAsia="SimSu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569395">
      <w:bodyDiv w:val="1"/>
      <w:marLeft w:val="0"/>
      <w:marRight w:val="0"/>
      <w:marTop w:val="0"/>
      <w:marBottom w:val="0"/>
      <w:divBdr>
        <w:top w:val="none" w:sz="0" w:space="0" w:color="auto"/>
        <w:left w:val="none" w:sz="0" w:space="0" w:color="auto"/>
        <w:bottom w:val="none" w:sz="0" w:space="0" w:color="auto"/>
        <w:right w:val="none" w:sz="0" w:space="0" w:color="auto"/>
      </w:divBdr>
    </w:div>
    <w:div w:id="1823692909">
      <w:bodyDiv w:val="1"/>
      <w:marLeft w:val="0"/>
      <w:marRight w:val="0"/>
      <w:marTop w:val="0"/>
      <w:marBottom w:val="0"/>
      <w:divBdr>
        <w:top w:val="none" w:sz="0" w:space="0" w:color="auto"/>
        <w:left w:val="none" w:sz="0" w:space="0" w:color="auto"/>
        <w:bottom w:val="none" w:sz="0" w:space="0" w:color="auto"/>
        <w:right w:val="none" w:sz="0" w:space="0" w:color="auto"/>
      </w:divBdr>
    </w:div>
    <w:div w:id="1896159368">
      <w:bodyDiv w:val="1"/>
      <w:marLeft w:val="0"/>
      <w:marRight w:val="0"/>
      <w:marTop w:val="0"/>
      <w:marBottom w:val="0"/>
      <w:divBdr>
        <w:top w:val="none" w:sz="0" w:space="0" w:color="auto"/>
        <w:left w:val="none" w:sz="0" w:space="0" w:color="auto"/>
        <w:bottom w:val="none" w:sz="0" w:space="0" w:color="auto"/>
        <w:right w:val="none" w:sz="0" w:space="0" w:color="auto"/>
      </w:divBdr>
    </w:div>
    <w:div w:id="19835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2025-02-27T01:32:00Z</dcterms:created>
  <dcterms:modified xsi:type="dcterms:W3CDTF">2025-02-27T08:39:00Z</dcterms:modified>
</cp:coreProperties>
</file>