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651C5E" w:rsidRPr="00651C5E" w:rsidTr="00DB0E1F">
        <w:trPr>
          <w:trHeight w:val="698"/>
        </w:trPr>
        <w:tc>
          <w:tcPr>
            <w:tcW w:w="3119" w:type="dxa"/>
            <w:shd w:val="clear" w:color="auto" w:fill="auto"/>
          </w:tcPr>
          <w:p w:rsidR="006A6888" w:rsidRPr="00651C5E" w:rsidRDefault="006A6888" w:rsidP="00DB0E1F">
            <w:pPr>
              <w:jc w:val="center"/>
              <w:rPr>
                <w:b/>
                <w:sz w:val="26"/>
                <w:szCs w:val="26"/>
              </w:rPr>
            </w:pPr>
            <w:r w:rsidRPr="00651C5E">
              <w:rPr>
                <w:b/>
                <w:sz w:val="26"/>
                <w:szCs w:val="26"/>
              </w:rPr>
              <w:t>HỘI ĐỒNG NHÂN DÂN</w:t>
            </w:r>
          </w:p>
          <w:p w:rsidR="006A6888" w:rsidRPr="00651C5E" w:rsidRDefault="006A6888" w:rsidP="00DB0E1F">
            <w:pPr>
              <w:jc w:val="center"/>
              <w:rPr>
                <w:b/>
                <w:sz w:val="26"/>
                <w:szCs w:val="26"/>
              </w:rPr>
            </w:pPr>
            <w:r w:rsidRPr="00651C5E">
              <w:rPr>
                <w:b/>
                <w:noProof/>
                <w:sz w:val="26"/>
                <w:szCs w:val="26"/>
              </w:rPr>
              <mc:AlternateContent>
                <mc:Choice Requires="wps">
                  <w:drawing>
                    <wp:anchor distT="0" distB="0" distL="114300" distR="114300" simplePos="0" relativeHeight="251660288" behindDoc="0" locked="0" layoutInCell="1" allowOverlap="1" wp14:anchorId="2D3971CE" wp14:editId="0FCFB425">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00976504" w:rsidRPr="00651C5E">
              <w:rPr>
                <w:b/>
                <w:sz w:val="26"/>
                <w:szCs w:val="26"/>
              </w:rPr>
              <w:t>HUYỆN NGỌC HỒI</w:t>
            </w:r>
          </w:p>
        </w:tc>
        <w:tc>
          <w:tcPr>
            <w:tcW w:w="5953" w:type="dxa"/>
            <w:shd w:val="clear" w:color="auto" w:fill="auto"/>
          </w:tcPr>
          <w:p w:rsidR="006A6888" w:rsidRPr="00651C5E" w:rsidRDefault="006A6888" w:rsidP="00DB0E1F">
            <w:pPr>
              <w:jc w:val="center"/>
              <w:rPr>
                <w:b/>
                <w:sz w:val="26"/>
                <w:szCs w:val="26"/>
              </w:rPr>
            </w:pPr>
            <w:r w:rsidRPr="00651C5E">
              <w:rPr>
                <w:b/>
                <w:sz w:val="26"/>
                <w:szCs w:val="26"/>
              </w:rPr>
              <w:t>CỘNG HÒA XÃ HỘI CHỦ NGHĨA VIỆT NAM</w:t>
            </w:r>
          </w:p>
          <w:p w:rsidR="006A6888" w:rsidRPr="00651C5E" w:rsidRDefault="006A6888" w:rsidP="00DB0E1F">
            <w:pPr>
              <w:jc w:val="center"/>
              <w:rPr>
                <w:b/>
                <w:sz w:val="26"/>
                <w:szCs w:val="26"/>
              </w:rPr>
            </w:pPr>
            <w:r w:rsidRPr="00651C5E">
              <w:rPr>
                <w:b/>
                <w:noProof/>
                <w:szCs w:val="26"/>
              </w:rPr>
              <mc:AlternateContent>
                <mc:Choice Requires="wps">
                  <w:drawing>
                    <wp:anchor distT="0" distB="0" distL="114300" distR="114300" simplePos="0" relativeHeight="251659264" behindDoc="0" locked="0" layoutInCell="1" allowOverlap="1" wp14:anchorId="15A621DF" wp14:editId="216E217C">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651C5E">
              <w:rPr>
                <w:b/>
                <w:szCs w:val="26"/>
              </w:rPr>
              <w:t>Độc lập - Tự do - Hạnh phúc</w:t>
            </w:r>
          </w:p>
        </w:tc>
      </w:tr>
      <w:tr w:rsidR="00651C5E" w:rsidRPr="00651C5E" w:rsidTr="00DB0E1F">
        <w:tc>
          <w:tcPr>
            <w:tcW w:w="3119" w:type="dxa"/>
            <w:shd w:val="clear" w:color="auto" w:fill="auto"/>
          </w:tcPr>
          <w:p w:rsidR="006A6888" w:rsidRPr="00651C5E" w:rsidRDefault="006A6888" w:rsidP="00DB0E1F">
            <w:pPr>
              <w:spacing w:before="120"/>
              <w:jc w:val="center"/>
              <w:rPr>
                <w:b/>
                <w:sz w:val="26"/>
                <w:szCs w:val="26"/>
              </w:rPr>
            </w:pPr>
          </w:p>
        </w:tc>
        <w:tc>
          <w:tcPr>
            <w:tcW w:w="5953" w:type="dxa"/>
            <w:shd w:val="clear" w:color="auto" w:fill="auto"/>
          </w:tcPr>
          <w:p w:rsidR="006A6888" w:rsidRPr="00651C5E" w:rsidRDefault="006A6888" w:rsidP="00DB0E1F">
            <w:pPr>
              <w:spacing w:before="120"/>
              <w:jc w:val="center"/>
              <w:rPr>
                <w:b/>
                <w:sz w:val="26"/>
                <w:szCs w:val="26"/>
              </w:rPr>
            </w:pPr>
          </w:p>
        </w:tc>
      </w:tr>
    </w:tbl>
    <w:p w:rsidR="006A6888" w:rsidRPr="00651C5E" w:rsidRDefault="006A6888" w:rsidP="006A6888">
      <w:pPr>
        <w:jc w:val="center"/>
        <w:rPr>
          <w:b/>
        </w:rPr>
      </w:pPr>
      <w:r w:rsidRPr="00651C5E">
        <w:rPr>
          <w:b/>
        </w:rPr>
        <w:t>ĐỀ CƯƠNG</w:t>
      </w:r>
    </w:p>
    <w:p w:rsidR="006A6888" w:rsidRPr="00651C5E" w:rsidRDefault="006A6888" w:rsidP="006A6888">
      <w:pPr>
        <w:jc w:val="center"/>
        <w:rPr>
          <w:b/>
        </w:rPr>
      </w:pPr>
      <w:r w:rsidRPr="00651C5E">
        <w:rPr>
          <w:b/>
        </w:rPr>
        <w:t xml:space="preserve">Tiếp xúc cử tri sau Kỳ họp thứ </w:t>
      </w:r>
      <w:r w:rsidR="00976504" w:rsidRPr="00651C5E">
        <w:rPr>
          <w:b/>
        </w:rPr>
        <w:t>4</w:t>
      </w:r>
      <w:r w:rsidRPr="00651C5E">
        <w:rPr>
          <w:b/>
        </w:rPr>
        <w:t xml:space="preserve"> </w:t>
      </w:r>
      <w:r w:rsidRPr="00651C5E">
        <w:rPr>
          <w:b/>
          <w:lang w:val="es-ES"/>
        </w:rPr>
        <w:t xml:space="preserve">HĐND </w:t>
      </w:r>
      <w:r w:rsidR="00976504" w:rsidRPr="00651C5E">
        <w:rPr>
          <w:b/>
        </w:rPr>
        <w:t>huyện Khóa V</w:t>
      </w:r>
      <w:r w:rsidRPr="00651C5E">
        <w:rPr>
          <w:b/>
        </w:rPr>
        <w:t>II</w:t>
      </w:r>
    </w:p>
    <w:p w:rsidR="006A6888" w:rsidRPr="00651C5E" w:rsidRDefault="006A6888" w:rsidP="006A6888">
      <w:pPr>
        <w:jc w:val="both"/>
        <w:rPr>
          <w:b/>
        </w:rPr>
      </w:pPr>
      <w:r w:rsidRPr="00651C5E">
        <w:rPr>
          <w:b/>
          <w:noProof/>
        </w:rPr>
        <mc:AlternateContent>
          <mc:Choice Requires="wps">
            <w:drawing>
              <wp:anchor distT="0" distB="0" distL="114300" distR="114300" simplePos="0" relativeHeight="251661312" behindDoc="0" locked="0" layoutInCell="1" allowOverlap="1" wp14:anchorId="093240F6" wp14:editId="67F2CC7F">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"/>
            </w:pict>
          </mc:Fallback>
        </mc:AlternateContent>
      </w:r>
    </w:p>
    <w:p w:rsidR="006A6888" w:rsidRPr="00651C5E" w:rsidRDefault="006A6888" w:rsidP="0005289F">
      <w:pPr>
        <w:widowControl w:val="0"/>
        <w:spacing w:before="120" w:after="120" w:line="360" w:lineRule="auto"/>
        <w:ind w:firstLine="720"/>
        <w:contextualSpacing/>
        <w:jc w:val="both"/>
        <w:rPr>
          <w:b/>
        </w:rPr>
      </w:pPr>
      <w:r w:rsidRPr="00651C5E">
        <w:rPr>
          <w:b/>
        </w:rPr>
        <w:t xml:space="preserve">A. VỀ KỲ HỌP THỨ </w:t>
      </w:r>
      <w:r w:rsidR="00976504" w:rsidRPr="00651C5E">
        <w:rPr>
          <w:b/>
        </w:rPr>
        <w:t>4</w:t>
      </w:r>
    </w:p>
    <w:p w:rsidR="006A6888" w:rsidRPr="00651C5E" w:rsidRDefault="006A6888" w:rsidP="0005289F">
      <w:pPr>
        <w:widowControl w:val="0"/>
        <w:spacing w:before="120" w:after="120" w:line="360" w:lineRule="auto"/>
        <w:ind w:firstLine="720"/>
        <w:contextualSpacing/>
        <w:jc w:val="both"/>
      </w:pPr>
      <w:r w:rsidRPr="00651C5E">
        <w:t xml:space="preserve">Sau </w:t>
      </w:r>
      <w:r w:rsidRPr="00651C5E">
        <w:rPr>
          <w:lang w:val="vi-VN"/>
        </w:rPr>
        <w:t>2</w:t>
      </w:r>
      <w:r w:rsidRPr="00651C5E">
        <w:t xml:space="preserve"> ngày làm việc </w:t>
      </w:r>
      <w:r w:rsidRPr="00651C5E">
        <w:rPr>
          <w:i/>
        </w:rPr>
        <w:t xml:space="preserve">(từ ngày </w:t>
      </w:r>
      <w:r w:rsidR="00976504" w:rsidRPr="00651C5E">
        <w:rPr>
          <w:rFonts w:eastAsiaTheme="minorHAnsi"/>
          <w:i/>
          <w:lang w:val="vi-VN"/>
        </w:rPr>
        <w:t>28</w:t>
      </w:r>
      <w:r w:rsidR="00976504" w:rsidRPr="00651C5E">
        <w:rPr>
          <w:rFonts w:eastAsiaTheme="minorHAnsi"/>
          <w:i/>
        </w:rPr>
        <w:t xml:space="preserve"> và </w:t>
      </w:r>
      <w:r w:rsidR="00976504" w:rsidRPr="00651C5E">
        <w:rPr>
          <w:rFonts w:eastAsiaTheme="minorHAnsi"/>
          <w:i/>
          <w:lang w:val="vi-VN"/>
        </w:rPr>
        <w:t>29</w:t>
      </w:r>
      <w:r w:rsidR="00976504" w:rsidRPr="00651C5E">
        <w:rPr>
          <w:rFonts w:eastAsiaTheme="minorHAnsi"/>
          <w:i/>
        </w:rPr>
        <w:t xml:space="preserve"> tháng </w:t>
      </w:r>
      <w:r w:rsidR="00976504" w:rsidRPr="00651C5E">
        <w:rPr>
          <w:rFonts w:eastAsiaTheme="minorHAnsi"/>
          <w:i/>
          <w:lang w:val="vi-VN"/>
        </w:rPr>
        <w:t>6</w:t>
      </w:r>
      <w:r w:rsidR="00976504" w:rsidRPr="00651C5E">
        <w:rPr>
          <w:rFonts w:eastAsiaTheme="minorHAnsi"/>
          <w:i/>
        </w:rPr>
        <w:t>/2022</w:t>
      </w:r>
      <w:r w:rsidRPr="00651C5E">
        <w:rPr>
          <w:i/>
        </w:rPr>
        <w:t>)</w:t>
      </w:r>
      <w:r w:rsidRPr="00651C5E">
        <w:t xml:space="preserve"> với tinh thần dân chủ, trách nhiệm cao trước cử tri và Nhân dân trong</w:t>
      </w:r>
      <w:r w:rsidR="00976504" w:rsidRPr="00651C5E">
        <w:t xml:space="preserve"> huyện</w:t>
      </w:r>
      <w:r w:rsidRPr="00651C5E">
        <w:t xml:space="preserve">, Kỳ họp thứ </w:t>
      </w:r>
      <w:r w:rsidR="00976504" w:rsidRPr="00651C5E">
        <w:t>4 HĐND huyện</w:t>
      </w:r>
      <w:r w:rsidRPr="00651C5E">
        <w:t xml:space="preserve"> Khóa </w:t>
      </w:r>
      <w:r w:rsidR="00976504" w:rsidRPr="00651C5E">
        <w:t>V</w:t>
      </w:r>
      <w:r w:rsidRPr="00651C5E">
        <w:t>II đã thành công tốt đẹp.</w:t>
      </w:r>
    </w:p>
    <w:p w:rsidR="006A6888" w:rsidRPr="00651C5E" w:rsidRDefault="006A6888" w:rsidP="0005289F">
      <w:pPr>
        <w:spacing w:before="120" w:after="120" w:line="360" w:lineRule="auto"/>
        <w:ind w:firstLine="720"/>
        <w:contextualSpacing/>
        <w:jc w:val="both"/>
      </w:pPr>
      <w:r w:rsidRPr="00651C5E">
        <w:rPr>
          <w:lang w:val="nl-NL"/>
        </w:rPr>
        <w:t xml:space="preserve">Kỳ họp đã </w:t>
      </w:r>
      <w:r w:rsidRPr="00651C5E">
        <w:rPr>
          <w:lang w:val="vi-VN"/>
        </w:rPr>
        <w:t xml:space="preserve">tập trung đánh giá </w:t>
      </w:r>
      <w:r w:rsidRPr="00651C5E">
        <w:rPr>
          <w:bCs/>
          <w:lang w:val="vi-VN"/>
        </w:rPr>
        <w:t>tình hình kinh tế-xã hội, quốc phòng, an ninh 6 tháng đầu năm 2022</w:t>
      </w:r>
      <w:r w:rsidRPr="00651C5E">
        <w:rPr>
          <w:bCs/>
        </w:rPr>
        <w:t>,</w:t>
      </w:r>
      <w:r w:rsidRPr="00651C5E">
        <w:rPr>
          <w:bCs/>
          <w:lang w:val="vi-VN"/>
        </w:rPr>
        <w:t xml:space="preserve"> đề ra phương hướng, nhiệm vụ phát triển kinh tế-xã hội 6 tháng cuối năm 2022;</w:t>
      </w:r>
      <w:r w:rsidRPr="00651C5E">
        <w:rPr>
          <w:bCs/>
        </w:rPr>
        <w:t xml:space="preserve"> </w:t>
      </w:r>
      <w:r w:rsidRPr="00651C5E">
        <w:t xml:space="preserve">xem xét </w:t>
      </w:r>
      <w:r w:rsidRPr="00651C5E">
        <w:rPr>
          <w:lang w:val="nl-NL"/>
        </w:rPr>
        <w:t>b</w:t>
      </w:r>
      <w:r w:rsidRPr="00651C5E">
        <w:rPr>
          <w:lang w:val="vi-VN"/>
        </w:rPr>
        <w:t xml:space="preserve">áo cáo giám sát việc giải quyết kiến nghị của cử tri gửi đến Kỳ họp thứ </w:t>
      </w:r>
      <w:r w:rsidR="00976504" w:rsidRPr="00651C5E">
        <w:t>3</w:t>
      </w:r>
      <w:r w:rsidRPr="00651C5E">
        <w:rPr>
          <w:lang w:val="vi-VN"/>
        </w:rPr>
        <w:t xml:space="preserve"> H</w:t>
      </w:r>
      <w:r w:rsidRPr="00651C5E">
        <w:rPr>
          <w:lang w:val="nl-NL"/>
        </w:rPr>
        <w:t xml:space="preserve">ĐND </w:t>
      </w:r>
      <w:r w:rsidR="00976504" w:rsidRPr="00651C5E">
        <w:rPr>
          <w:lang w:val="nl-NL"/>
        </w:rPr>
        <w:t>huyện</w:t>
      </w:r>
      <w:r w:rsidRPr="00651C5E">
        <w:rPr>
          <w:lang w:val="nl-NL"/>
        </w:rPr>
        <w:t xml:space="preserve"> Khóa </w:t>
      </w:r>
      <w:r w:rsidR="00976504" w:rsidRPr="00651C5E">
        <w:rPr>
          <w:lang w:val="nl-NL"/>
        </w:rPr>
        <w:t>V</w:t>
      </w:r>
      <w:r w:rsidRPr="00651C5E">
        <w:rPr>
          <w:lang w:val="vi-VN"/>
        </w:rPr>
        <w:t>I</w:t>
      </w:r>
      <w:r w:rsidRPr="00651C5E">
        <w:rPr>
          <w:lang w:val="nl-NL"/>
        </w:rPr>
        <w:t xml:space="preserve">I, </w:t>
      </w:r>
      <w:r w:rsidRPr="00651C5E">
        <w:t xml:space="preserve">các báo cáo định kỳ về hoạt động của UBND </w:t>
      </w:r>
      <w:r w:rsidR="00976504" w:rsidRPr="00651C5E">
        <w:t>huyện</w:t>
      </w:r>
      <w:r w:rsidRPr="00651C5E">
        <w:t xml:space="preserve">, Tòa án nhân dân </w:t>
      </w:r>
      <w:r w:rsidR="00976504" w:rsidRPr="00651C5E">
        <w:t>huyện</w:t>
      </w:r>
      <w:r w:rsidRPr="00651C5E">
        <w:t xml:space="preserve">, Viện Kiểm sát nhân dân </w:t>
      </w:r>
      <w:r w:rsidR="00976504" w:rsidRPr="00651C5E">
        <w:t>huyện</w:t>
      </w:r>
      <w:r w:rsidRPr="00651C5E">
        <w:t xml:space="preserve">, </w:t>
      </w:r>
      <w:r w:rsidR="00EF0F97" w:rsidRPr="00651C5E">
        <w:t xml:space="preserve">Chi </w:t>
      </w:r>
      <w:r w:rsidRPr="00651C5E">
        <w:t>Cục thi hành án dân sự</w:t>
      </w:r>
      <w:r w:rsidR="00EF0F97" w:rsidRPr="00651C5E">
        <w:t xml:space="preserve"> huyện</w:t>
      </w:r>
      <w:r w:rsidRPr="00651C5E">
        <w:t xml:space="preserve">, </w:t>
      </w:r>
      <w:r w:rsidRPr="00651C5E">
        <w:rPr>
          <w:bCs/>
          <w:lang w:val="nl-NL"/>
        </w:rPr>
        <w:t xml:space="preserve">Đoàn </w:t>
      </w:r>
      <w:r w:rsidRPr="00651C5E">
        <w:rPr>
          <w:lang w:val="nl-NL"/>
        </w:rPr>
        <w:t xml:space="preserve">Hội thẩm nhân dân </w:t>
      </w:r>
      <w:r w:rsidR="00976504" w:rsidRPr="00651C5E">
        <w:rPr>
          <w:lang w:val="nl-NL"/>
        </w:rPr>
        <w:t>huyện</w:t>
      </w:r>
      <w:r w:rsidRPr="00651C5E">
        <w:rPr>
          <w:lang w:val="nl-NL"/>
        </w:rPr>
        <w:t xml:space="preserve">; </w:t>
      </w:r>
      <w:r w:rsidRPr="00651C5E">
        <w:rPr>
          <w:bCs/>
        </w:rPr>
        <w:t>n</w:t>
      </w:r>
      <w:r w:rsidRPr="00651C5E">
        <w:rPr>
          <w:lang w:val="nl-NL"/>
        </w:rPr>
        <w:t xml:space="preserve">ghe Ban Thường trực Ủy ban MTTQ Việt Nam </w:t>
      </w:r>
      <w:r w:rsidR="00976504" w:rsidRPr="00651C5E">
        <w:rPr>
          <w:lang w:val="nl-NL"/>
        </w:rPr>
        <w:t>huyện</w:t>
      </w:r>
      <w:r w:rsidRPr="00651C5E">
        <w:rPr>
          <w:lang w:val="nl-NL"/>
        </w:rPr>
        <w:t xml:space="preserve"> </w:t>
      </w:r>
      <w:r w:rsidRPr="00651C5E">
        <w:rPr>
          <w:lang w:val="vi-VN"/>
        </w:rPr>
        <w:t>Thông báo về hoạt động của Mặt trận Tổ quốc Việt Nam tham gia xây dựng chính quyền; ý kiến, kiến nghị của Nhân dân địa phương</w:t>
      </w:r>
      <w:r w:rsidRPr="00651C5E">
        <w:t>. Thay mặt Tổ đại biểu, tôi xin báo cáo để cử tri và Nhân dân rõ thêm một số vấn đề trọng tâm như sau:</w:t>
      </w:r>
    </w:p>
    <w:p w:rsidR="006A6888" w:rsidRPr="00651C5E" w:rsidRDefault="006A6888" w:rsidP="0005289F">
      <w:pPr>
        <w:spacing w:before="120" w:after="120" w:line="360" w:lineRule="auto"/>
        <w:ind w:firstLine="720"/>
        <w:contextualSpacing/>
        <w:jc w:val="both"/>
        <w:rPr>
          <w:i/>
        </w:rPr>
      </w:pPr>
      <w:r w:rsidRPr="00651C5E">
        <w:rPr>
          <w:b/>
        </w:rPr>
        <w:t xml:space="preserve">I. Thông báo kết quả Kỳ họp thứ </w:t>
      </w:r>
      <w:r w:rsidR="00976504" w:rsidRPr="00651C5E">
        <w:rPr>
          <w:b/>
        </w:rPr>
        <w:t>4</w:t>
      </w:r>
      <w:r w:rsidRPr="00651C5E">
        <w:rPr>
          <w:b/>
        </w:rPr>
        <w:t xml:space="preserve"> HĐND </w:t>
      </w:r>
      <w:r w:rsidR="00976504" w:rsidRPr="00651C5E">
        <w:rPr>
          <w:b/>
        </w:rPr>
        <w:t>huyện khóa V</w:t>
      </w:r>
      <w:r w:rsidRPr="00651C5E">
        <w:rPr>
          <w:b/>
        </w:rPr>
        <w:t>II</w:t>
      </w:r>
      <w:r w:rsidRPr="00651C5E">
        <w:t xml:space="preserve"> </w:t>
      </w:r>
      <w:r w:rsidRPr="00651C5E">
        <w:rPr>
          <w:i/>
        </w:rPr>
        <w:t xml:space="preserve">(Thông báo số </w:t>
      </w:r>
      <w:r w:rsidR="00976504" w:rsidRPr="00651C5E">
        <w:rPr>
          <w:i/>
        </w:rPr>
        <w:t>123</w:t>
      </w:r>
      <w:r w:rsidRPr="00651C5E">
        <w:rPr>
          <w:i/>
        </w:rPr>
        <w:t>/TB-TTHĐND ngày</w:t>
      </w:r>
      <w:r w:rsidRPr="00651C5E">
        <w:rPr>
          <w:i/>
          <w:lang w:val="vi-VN"/>
        </w:rPr>
        <w:t xml:space="preserve"> </w:t>
      </w:r>
      <w:r w:rsidR="00976504" w:rsidRPr="00651C5E">
        <w:rPr>
          <w:i/>
        </w:rPr>
        <w:t>01</w:t>
      </w:r>
      <w:r w:rsidRPr="00651C5E">
        <w:rPr>
          <w:i/>
        </w:rPr>
        <w:t>/</w:t>
      </w:r>
      <w:r w:rsidRPr="00651C5E">
        <w:rPr>
          <w:i/>
          <w:lang w:val="vi-VN"/>
        </w:rPr>
        <w:t>7</w:t>
      </w:r>
      <w:r w:rsidRPr="00651C5E">
        <w:rPr>
          <w:i/>
        </w:rPr>
        <w:t>/202</w:t>
      </w:r>
      <w:r w:rsidRPr="00651C5E">
        <w:rPr>
          <w:i/>
          <w:lang w:val="vi-VN"/>
        </w:rPr>
        <w:t>2</w:t>
      </w:r>
      <w:r w:rsidRPr="00651C5E">
        <w:rPr>
          <w:i/>
        </w:rPr>
        <w:t xml:space="preserve"> của Thường trực HĐND </w:t>
      </w:r>
      <w:r w:rsidR="00976504" w:rsidRPr="00651C5E">
        <w:rPr>
          <w:i/>
        </w:rPr>
        <w:t>huyện</w:t>
      </w:r>
      <w:r w:rsidRPr="00651C5E">
        <w:rPr>
          <w:i/>
        </w:rPr>
        <w:t>)</w:t>
      </w:r>
    </w:p>
    <w:p w:rsidR="006A6888" w:rsidRPr="00651C5E" w:rsidRDefault="00976504" w:rsidP="0005289F">
      <w:pPr>
        <w:spacing w:before="120" w:after="120" w:line="360" w:lineRule="auto"/>
        <w:ind w:firstLine="720"/>
        <w:contextualSpacing/>
        <w:jc w:val="both"/>
      </w:pPr>
      <w:r w:rsidRPr="00651C5E">
        <w:t>Tại kỳ họp thứ 4</w:t>
      </w:r>
      <w:r w:rsidR="006A6888" w:rsidRPr="00651C5E">
        <w:t xml:space="preserve">, HĐND </w:t>
      </w:r>
      <w:r w:rsidRPr="00651C5E">
        <w:t>huyện</w:t>
      </w:r>
      <w:r w:rsidR="006A6888" w:rsidRPr="00651C5E">
        <w:t xml:space="preserve"> đã thông qua </w:t>
      </w:r>
      <w:r w:rsidRPr="00651C5E">
        <w:t xml:space="preserve">06 </w:t>
      </w:r>
      <w:r w:rsidR="006A6888" w:rsidRPr="00651C5E">
        <w:t>Nghị quyết: Cụ thể như sau:</w:t>
      </w:r>
    </w:p>
    <w:p w:rsidR="003F06F1" w:rsidRPr="00651C5E" w:rsidRDefault="003F06F1" w:rsidP="0005289F">
      <w:pPr>
        <w:suppressAutoHyphens/>
        <w:autoSpaceDN w:val="0"/>
        <w:spacing w:before="120" w:after="120" w:line="360" w:lineRule="auto"/>
        <w:ind w:firstLine="720"/>
        <w:contextualSpacing/>
        <w:jc w:val="both"/>
        <w:textAlignment w:val="baseline"/>
        <w:rPr>
          <w:lang w:val="vi-VN"/>
        </w:rPr>
      </w:pPr>
      <w:r w:rsidRPr="00651C5E">
        <w:rPr>
          <w:b/>
          <w:lang w:eastAsia="vi-VN"/>
        </w:rPr>
        <w:t>1.</w:t>
      </w:r>
      <w:r w:rsidRPr="00651C5E">
        <w:rPr>
          <w:lang w:eastAsia="vi-VN"/>
        </w:rPr>
        <w:t xml:space="preserve"> </w:t>
      </w:r>
      <w:r w:rsidRPr="00651C5E">
        <w:rPr>
          <w:lang w:val="vi-VN"/>
        </w:rPr>
        <w:t xml:space="preserve">Nghị quyết </w:t>
      </w:r>
      <w:r w:rsidR="00A75212" w:rsidRPr="00651C5E">
        <w:t xml:space="preserve">số 07/NQ-HĐND ngày 28/6/2022 </w:t>
      </w:r>
      <w:r w:rsidRPr="00651C5E">
        <w:rPr>
          <w:lang w:val="vi-VN"/>
        </w:rPr>
        <w:t xml:space="preserve">về việc xác nhận kết quả miễn nhiệm Ủy viên UBND huyện </w:t>
      </w:r>
      <w:r w:rsidRPr="00651C5E">
        <w:rPr>
          <w:lang w:val="nl-NL"/>
        </w:rPr>
        <w:t>Ngọc Hồi Khoá V</w:t>
      </w:r>
      <w:r w:rsidRPr="00651C5E">
        <w:rPr>
          <w:lang w:val="vi-VN"/>
        </w:rPr>
        <w:t>I</w:t>
      </w:r>
      <w:r w:rsidRPr="00651C5E">
        <w:rPr>
          <w:lang w:val="nl-NL"/>
        </w:rPr>
        <w:t>I, nhiệm kỳ 20</w:t>
      </w:r>
      <w:r w:rsidRPr="00651C5E">
        <w:rPr>
          <w:lang w:val="vi-VN"/>
        </w:rPr>
        <w:t>21</w:t>
      </w:r>
      <w:r w:rsidRPr="00651C5E">
        <w:t xml:space="preserve"> </w:t>
      </w:r>
      <w:r w:rsidRPr="00651C5E">
        <w:rPr>
          <w:lang w:val="nl-NL"/>
        </w:rPr>
        <w:t>- 202</w:t>
      </w:r>
      <w:r w:rsidRPr="00651C5E">
        <w:rPr>
          <w:lang w:val="vi-VN"/>
        </w:rPr>
        <w:t>6</w:t>
      </w:r>
      <w:r w:rsidRPr="00651C5E">
        <w:t>.</w:t>
      </w:r>
    </w:p>
    <w:p w:rsidR="003F06F1" w:rsidRPr="00651C5E" w:rsidRDefault="003F06F1" w:rsidP="0005289F">
      <w:pPr>
        <w:suppressAutoHyphens/>
        <w:autoSpaceDN w:val="0"/>
        <w:spacing w:before="120" w:after="120" w:line="360" w:lineRule="auto"/>
        <w:ind w:firstLine="720"/>
        <w:contextualSpacing/>
        <w:jc w:val="both"/>
        <w:textAlignment w:val="baseline"/>
        <w:rPr>
          <w:lang w:val="vi-VN"/>
        </w:rPr>
      </w:pPr>
      <w:r w:rsidRPr="00651C5E">
        <w:rPr>
          <w:b/>
          <w:lang w:val="vi-VN" w:eastAsia="vi-VN"/>
        </w:rPr>
        <w:t>2</w:t>
      </w:r>
      <w:r w:rsidRPr="00651C5E">
        <w:rPr>
          <w:b/>
          <w:lang w:eastAsia="vi-VN"/>
        </w:rPr>
        <w:t>.</w:t>
      </w:r>
      <w:r w:rsidRPr="00651C5E">
        <w:rPr>
          <w:lang w:eastAsia="vi-VN"/>
        </w:rPr>
        <w:t xml:space="preserve"> </w:t>
      </w:r>
      <w:r w:rsidRPr="00651C5E">
        <w:rPr>
          <w:lang w:val="vi-VN"/>
        </w:rPr>
        <w:t xml:space="preserve">Nghị quyết </w:t>
      </w:r>
      <w:r w:rsidR="00A75212" w:rsidRPr="00651C5E">
        <w:t xml:space="preserve">08/NQ-HĐND ngày 28/6/2022 </w:t>
      </w:r>
      <w:r w:rsidRPr="00651C5E">
        <w:rPr>
          <w:lang w:val="vi-VN"/>
        </w:rPr>
        <w:t xml:space="preserve">về việc xác nhận kết quả bầu bổ sung Ủy viên UBND huyện </w:t>
      </w:r>
      <w:r w:rsidRPr="00651C5E">
        <w:rPr>
          <w:lang w:val="nl-NL"/>
        </w:rPr>
        <w:t>Ngọc Hồi Khoá V</w:t>
      </w:r>
      <w:r w:rsidRPr="00651C5E">
        <w:rPr>
          <w:lang w:val="vi-VN"/>
        </w:rPr>
        <w:t>I</w:t>
      </w:r>
      <w:r w:rsidRPr="00651C5E">
        <w:rPr>
          <w:lang w:val="nl-NL"/>
        </w:rPr>
        <w:t>I, nhiệm kỳ 20</w:t>
      </w:r>
      <w:r w:rsidRPr="00651C5E">
        <w:rPr>
          <w:lang w:val="vi-VN"/>
        </w:rPr>
        <w:t>21</w:t>
      </w:r>
      <w:r w:rsidRPr="00651C5E">
        <w:t xml:space="preserve"> </w:t>
      </w:r>
      <w:r w:rsidRPr="00651C5E">
        <w:rPr>
          <w:lang w:val="nl-NL"/>
        </w:rPr>
        <w:t>- 202</w:t>
      </w:r>
      <w:r w:rsidRPr="00651C5E">
        <w:rPr>
          <w:lang w:val="vi-VN"/>
        </w:rPr>
        <w:t>6</w:t>
      </w:r>
      <w:r w:rsidRPr="00651C5E">
        <w:t>.</w:t>
      </w:r>
    </w:p>
    <w:p w:rsidR="00A75212" w:rsidRPr="00651C5E" w:rsidRDefault="00A75212" w:rsidP="0005289F">
      <w:pPr>
        <w:spacing w:before="120" w:after="120" w:line="360" w:lineRule="auto"/>
        <w:ind w:firstLine="720"/>
        <w:contextualSpacing/>
        <w:jc w:val="both"/>
      </w:pPr>
      <w:r w:rsidRPr="00651C5E">
        <w:rPr>
          <w:rFonts w:eastAsia="Batang"/>
          <w:b/>
          <w:lang w:eastAsia="fr-FR"/>
        </w:rPr>
        <w:t>3</w:t>
      </w:r>
      <w:r w:rsidRPr="00651C5E">
        <w:rPr>
          <w:rFonts w:eastAsia="Batang"/>
          <w:b/>
          <w:lang w:val="vi-VN" w:eastAsia="fr-FR"/>
        </w:rPr>
        <w:t>.</w:t>
      </w:r>
      <w:r w:rsidRPr="00651C5E">
        <w:rPr>
          <w:rFonts w:eastAsia="Batang"/>
          <w:lang w:val="vi-VN" w:eastAsia="fr-FR"/>
        </w:rPr>
        <w:t xml:space="preserve"> Nghị quyết </w:t>
      </w:r>
      <w:r w:rsidRPr="00651C5E">
        <w:rPr>
          <w:rFonts w:eastAsia="Batang"/>
          <w:lang w:eastAsia="fr-FR"/>
        </w:rPr>
        <w:t xml:space="preserve">số 09/NQ-HĐND ngày 30/6/2022 </w:t>
      </w:r>
      <w:r w:rsidRPr="00651C5E">
        <w:rPr>
          <w:lang w:val="vi-VN" w:eastAsia="vi-VN"/>
        </w:rPr>
        <w:t>về việc phê chuẩn quyết toán ngân sách địa phương và phân bổ kết dư ngân sách huyện năm 2021.</w:t>
      </w:r>
    </w:p>
    <w:p w:rsidR="003F06F1" w:rsidRPr="00651C5E" w:rsidRDefault="00A75212" w:rsidP="0005289F">
      <w:pPr>
        <w:spacing w:before="120" w:after="120" w:line="360" w:lineRule="auto"/>
        <w:ind w:firstLine="720"/>
        <w:contextualSpacing/>
        <w:jc w:val="both"/>
        <w:rPr>
          <w:lang w:val="vi-VN"/>
        </w:rPr>
      </w:pPr>
      <w:r w:rsidRPr="00651C5E">
        <w:rPr>
          <w:b/>
          <w:lang w:eastAsia="vi-VN"/>
        </w:rPr>
        <w:t>4</w:t>
      </w:r>
      <w:r w:rsidR="003F06F1" w:rsidRPr="00651C5E">
        <w:rPr>
          <w:b/>
          <w:lang w:val="vi-VN" w:eastAsia="vi-VN"/>
        </w:rPr>
        <w:t>.</w:t>
      </w:r>
      <w:r w:rsidR="003F06F1" w:rsidRPr="00651C5E">
        <w:rPr>
          <w:lang w:val="vi-VN" w:eastAsia="vi-VN"/>
        </w:rPr>
        <w:t xml:space="preserve"> </w:t>
      </w:r>
      <w:r w:rsidR="003F06F1" w:rsidRPr="00651C5E">
        <w:rPr>
          <w:lang w:val="nl-NL" w:eastAsia="vi-VN"/>
        </w:rPr>
        <w:t xml:space="preserve">Nghị quyết </w:t>
      </w:r>
      <w:r w:rsidRPr="00651C5E">
        <w:rPr>
          <w:lang w:val="nl-NL" w:eastAsia="vi-VN"/>
        </w:rPr>
        <w:t xml:space="preserve">số 10/NQ-HĐND ngày 30/6/2022 </w:t>
      </w:r>
      <w:r w:rsidR="003F06F1" w:rsidRPr="00651C5E">
        <w:rPr>
          <w:lang w:val="nl-NL" w:eastAsia="vi-VN"/>
        </w:rPr>
        <w:t>về Chương trình giám sát năm 2023 của HĐND huyện</w:t>
      </w:r>
      <w:r w:rsidR="003F06F1" w:rsidRPr="00651C5E">
        <w:rPr>
          <w:lang w:val="vi-VN" w:eastAsia="vi-VN"/>
        </w:rPr>
        <w:t>.</w:t>
      </w:r>
    </w:p>
    <w:p w:rsidR="00A75212" w:rsidRPr="00651C5E" w:rsidRDefault="00A75212" w:rsidP="0005289F">
      <w:pPr>
        <w:spacing w:before="120" w:after="120" w:line="360" w:lineRule="auto"/>
        <w:ind w:firstLine="720"/>
        <w:contextualSpacing/>
        <w:jc w:val="both"/>
        <w:rPr>
          <w:b/>
          <w:lang w:eastAsia="vi-VN"/>
        </w:rPr>
      </w:pPr>
      <w:r w:rsidRPr="00651C5E">
        <w:rPr>
          <w:rFonts w:eastAsia="Batang"/>
          <w:b/>
          <w:lang w:eastAsia="fr-FR"/>
        </w:rPr>
        <w:lastRenderedPageBreak/>
        <w:t>5.</w:t>
      </w:r>
      <w:r w:rsidRPr="00651C5E">
        <w:rPr>
          <w:rFonts w:eastAsia="Batang"/>
          <w:lang w:eastAsia="fr-FR"/>
        </w:rPr>
        <w:t xml:space="preserve"> </w:t>
      </w:r>
      <w:r w:rsidRPr="00651C5E">
        <w:rPr>
          <w:rFonts w:eastAsia="Batang"/>
          <w:lang w:val="vi-VN" w:eastAsia="fr-FR"/>
        </w:rPr>
        <w:t xml:space="preserve">Nghị quyết </w:t>
      </w:r>
      <w:r w:rsidRPr="00651C5E">
        <w:rPr>
          <w:rFonts w:eastAsia="Batang"/>
          <w:lang w:eastAsia="fr-FR"/>
        </w:rPr>
        <w:t xml:space="preserve">số 11/NQ-HĐND ngày 30/6/2022 </w:t>
      </w:r>
      <w:r w:rsidRPr="00651C5E">
        <w:rPr>
          <w:lang w:val="vi-VN" w:eastAsia="vi-VN"/>
        </w:rPr>
        <w:t xml:space="preserve">về </w:t>
      </w:r>
      <w:r w:rsidRPr="00651C5E">
        <w:rPr>
          <w:bCs/>
          <w:lang w:val="vi-VN" w:eastAsia="vi-VN"/>
        </w:rPr>
        <w:t xml:space="preserve">tình hình thực hiện nhiệm vụ phát triển kinh tế - xã hội 6 tháng đầu năm; phương hướng, nhiệm vụ 6 tháng cuối </w:t>
      </w:r>
      <w:r w:rsidRPr="00651C5E">
        <w:rPr>
          <w:lang w:val="vi-VN" w:eastAsia="vi-VN"/>
        </w:rPr>
        <w:t>năm 202</w:t>
      </w:r>
      <w:r w:rsidRPr="00651C5E">
        <w:rPr>
          <w:lang w:val="nl-NL" w:eastAsia="vi-VN"/>
        </w:rPr>
        <w:t>2</w:t>
      </w:r>
      <w:r w:rsidRPr="00651C5E">
        <w:rPr>
          <w:lang w:val="vi-VN" w:eastAsia="vi-VN"/>
        </w:rPr>
        <w:t>.</w:t>
      </w:r>
    </w:p>
    <w:p w:rsidR="003F06F1" w:rsidRPr="00651C5E" w:rsidRDefault="00A75212" w:rsidP="0005289F">
      <w:pPr>
        <w:spacing w:before="120" w:after="120" w:line="360" w:lineRule="auto"/>
        <w:ind w:firstLine="720"/>
        <w:contextualSpacing/>
        <w:jc w:val="both"/>
        <w:rPr>
          <w:lang w:val="nl-NL" w:eastAsia="vi-VN"/>
        </w:rPr>
      </w:pPr>
      <w:r w:rsidRPr="00651C5E">
        <w:rPr>
          <w:b/>
          <w:lang w:eastAsia="vi-VN"/>
        </w:rPr>
        <w:t>6</w:t>
      </w:r>
      <w:r w:rsidR="003F06F1" w:rsidRPr="00651C5E">
        <w:rPr>
          <w:b/>
          <w:lang w:val="vi-VN" w:eastAsia="vi-VN"/>
        </w:rPr>
        <w:t>.</w:t>
      </w:r>
      <w:r w:rsidR="003F06F1" w:rsidRPr="00651C5E">
        <w:rPr>
          <w:lang w:val="vi-VN" w:eastAsia="vi-VN"/>
        </w:rPr>
        <w:t xml:space="preserve"> </w:t>
      </w:r>
      <w:r w:rsidR="003F06F1" w:rsidRPr="00651C5E">
        <w:rPr>
          <w:lang w:val="nl-NL" w:eastAsia="vi-VN"/>
        </w:rPr>
        <w:t xml:space="preserve">Nghị quyết </w:t>
      </w:r>
      <w:r w:rsidRPr="00651C5E">
        <w:rPr>
          <w:lang w:val="nl-NL" w:eastAsia="vi-VN"/>
        </w:rPr>
        <w:t xml:space="preserve">số 12/NQ-HĐND ngày 30/6/2022 </w:t>
      </w:r>
      <w:r w:rsidR="003F06F1" w:rsidRPr="00651C5E">
        <w:rPr>
          <w:lang w:val="nl-NL" w:eastAsia="vi-VN"/>
        </w:rPr>
        <w:t>kết quả giám sát việc thực hiện các chế độ, chính sách đối với học sinh năm học 2020</w:t>
      </w:r>
      <w:r w:rsidR="003F06F1" w:rsidRPr="00651C5E">
        <w:rPr>
          <w:lang w:val="vi-VN" w:eastAsia="vi-VN"/>
        </w:rPr>
        <w:t xml:space="preserve"> </w:t>
      </w:r>
      <w:r w:rsidR="003F06F1" w:rsidRPr="00651C5E">
        <w:rPr>
          <w:lang w:val="nl-NL" w:eastAsia="vi-VN"/>
        </w:rPr>
        <w:t>-</w:t>
      </w:r>
      <w:r w:rsidR="003F06F1" w:rsidRPr="00651C5E">
        <w:rPr>
          <w:lang w:val="vi-VN" w:eastAsia="vi-VN"/>
        </w:rPr>
        <w:t xml:space="preserve"> </w:t>
      </w:r>
      <w:r w:rsidR="003F06F1" w:rsidRPr="00651C5E">
        <w:rPr>
          <w:lang w:val="nl-NL" w:eastAsia="vi-VN"/>
        </w:rPr>
        <w:t>2021.</w:t>
      </w:r>
    </w:p>
    <w:p w:rsidR="006A6888" w:rsidRPr="00651C5E" w:rsidRDefault="006A6888" w:rsidP="0005289F">
      <w:pPr>
        <w:spacing w:before="120" w:after="120" w:line="360" w:lineRule="auto"/>
        <w:ind w:firstLine="720"/>
        <w:contextualSpacing/>
        <w:jc w:val="both"/>
        <w:rPr>
          <w:b/>
        </w:rPr>
      </w:pPr>
      <w:r w:rsidRPr="00651C5E">
        <w:rPr>
          <w:b/>
        </w:rPr>
        <w:t xml:space="preserve">II. Nội dung chủ yếu của Nghị quyết HĐND </w:t>
      </w:r>
      <w:r w:rsidR="00976504" w:rsidRPr="00651C5E">
        <w:rPr>
          <w:b/>
        </w:rPr>
        <w:t>huyện</w:t>
      </w:r>
      <w:r w:rsidRPr="00651C5E">
        <w:rPr>
          <w:b/>
        </w:rPr>
        <w:t xml:space="preserve"> đã thông qua </w:t>
      </w:r>
      <w:r w:rsidRPr="00651C5E">
        <w:rPr>
          <w:bCs/>
          <w:i/>
          <w:iCs/>
        </w:rPr>
        <w:t>(Văn phòng chỉ chọn lọc nội dung</w:t>
      </w:r>
      <w:r w:rsidR="00D92198" w:rsidRPr="00651C5E">
        <w:rPr>
          <w:bCs/>
          <w:i/>
          <w:iCs/>
        </w:rPr>
        <w:t xml:space="preserve"> chính của N</w:t>
      </w:r>
      <w:r w:rsidRPr="00651C5E">
        <w:rPr>
          <w:bCs/>
          <w:i/>
          <w:iCs/>
        </w:rPr>
        <w:t xml:space="preserve">ghị quyết. Đề nghị đại biểu tiếp tục lựa chọn để trình bày cho phù hợp với cử tri ở từng vùng trong </w:t>
      </w:r>
      <w:r w:rsidR="00D92198" w:rsidRPr="00651C5E">
        <w:rPr>
          <w:bCs/>
          <w:i/>
          <w:iCs/>
        </w:rPr>
        <w:t>huyện</w:t>
      </w:r>
      <w:r w:rsidRPr="00651C5E">
        <w:rPr>
          <w:bCs/>
          <w:i/>
          <w:iCs/>
        </w:rPr>
        <w:t>)</w:t>
      </w:r>
    </w:p>
    <w:p w:rsidR="00976504" w:rsidRPr="00651C5E" w:rsidRDefault="006A6888" w:rsidP="0005289F">
      <w:pPr>
        <w:tabs>
          <w:tab w:val="left" w:pos="1276"/>
        </w:tabs>
        <w:spacing w:before="120" w:after="120" w:line="360" w:lineRule="auto"/>
        <w:ind w:firstLine="720"/>
        <w:contextualSpacing/>
        <w:jc w:val="both"/>
      </w:pPr>
      <w:r w:rsidRPr="00651C5E">
        <w:rPr>
          <w:b/>
        </w:rPr>
        <w:t xml:space="preserve">1. </w:t>
      </w:r>
      <w:r w:rsidR="00911A16" w:rsidRPr="00651C5E">
        <w:rPr>
          <w:b/>
          <w:lang w:val="vi-VN"/>
        </w:rPr>
        <w:t xml:space="preserve">Nghị quyết </w:t>
      </w:r>
      <w:r w:rsidR="00911A16" w:rsidRPr="00651C5E">
        <w:rPr>
          <w:b/>
        </w:rPr>
        <w:t xml:space="preserve">số 07/NQ-HĐND ngày 28/6/2022 </w:t>
      </w:r>
      <w:r w:rsidR="00911A16" w:rsidRPr="00651C5E">
        <w:rPr>
          <w:b/>
          <w:lang w:val="vi-VN"/>
        </w:rPr>
        <w:t xml:space="preserve">về việc xác nhận kết quả miễn nhiệm Ủy viên UBND huyện </w:t>
      </w:r>
      <w:r w:rsidR="00911A16" w:rsidRPr="00651C5E">
        <w:rPr>
          <w:b/>
          <w:lang w:val="nl-NL"/>
        </w:rPr>
        <w:t>Ngọc Hồi Khoá V</w:t>
      </w:r>
      <w:r w:rsidR="00911A16" w:rsidRPr="00651C5E">
        <w:rPr>
          <w:b/>
          <w:lang w:val="vi-VN"/>
        </w:rPr>
        <w:t>I</w:t>
      </w:r>
      <w:r w:rsidR="00911A16" w:rsidRPr="00651C5E">
        <w:rPr>
          <w:b/>
          <w:lang w:val="nl-NL"/>
        </w:rPr>
        <w:t>I, nhiệm kỳ 20</w:t>
      </w:r>
      <w:r w:rsidR="00911A16" w:rsidRPr="00651C5E">
        <w:rPr>
          <w:b/>
          <w:lang w:val="vi-VN"/>
        </w:rPr>
        <w:t>21</w:t>
      </w:r>
      <w:r w:rsidR="00911A16" w:rsidRPr="00651C5E">
        <w:rPr>
          <w:b/>
        </w:rPr>
        <w:t xml:space="preserve"> </w:t>
      </w:r>
      <w:r w:rsidR="00911A16" w:rsidRPr="00651C5E">
        <w:rPr>
          <w:b/>
          <w:lang w:val="nl-NL"/>
        </w:rPr>
        <w:t>- 202</w:t>
      </w:r>
      <w:r w:rsidR="00911A16" w:rsidRPr="00651C5E">
        <w:rPr>
          <w:b/>
          <w:lang w:val="vi-VN"/>
        </w:rPr>
        <w:t>6</w:t>
      </w:r>
      <w:r w:rsidR="00911A16" w:rsidRPr="00651C5E">
        <w:rPr>
          <w:b/>
        </w:rPr>
        <w:t>.</w:t>
      </w:r>
    </w:p>
    <w:p w:rsidR="00EF0F97" w:rsidRPr="00651C5E" w:rsidRDefault="00EF0F97" w:rsidP="0005289F">
      <w:pPr>
        <w:spacing w:before="120" w:after="120" w:line="360" w:lineRule="auto"/>
        <w:ind w:firstLine="720"/>
        <w:contextualSpacing/>
        <w:jc w:val="both"/>
        <w:rPr>
          <w:lang w:val="nl-NL"/>
        </w:rPr>
      </w:pPr>
      <w:r w:rsidRPr="00651C5E">
        <w:rPr>
          <w:iCs/>
          <w:shd w:val="clear" w:color="auto" w:fill="FFFFFF"/>
        </w:rPr>
        <w:t xml:space="preserve">Xét đề nghị của Chủ tịch </w:t>
      </w:r>
      <w:r w:rsidRPr="00651C5E">
        <w:rPr>
          <w:lang w:val="nl-NL"/>
        </w:rPr>
        <w:t>Ủy ban nhân dân</w:t>
      </w:r>
      <w:r w:rsidRPr="00651C5E">
        <w:rPr>
          <w:iCs/>
          <w:shd w:val="clear" w:color="auto" w:fill="FFFFFF"/>
        </w:rPr>
        <w:t xml:space="preserve"> huyện tại Tờ trình số 70</w:t>
      </w:r>
      <w:hyperlink r:id="rId7" w:tooltip="Xem văn bản  03/TTr-UBND" w:history="1">
        <w:r w:rsidRPr="00651C5E">
          <w:rPr>
            <w:rStyle w:val="Hyperlink"/>
            <w:iCs/>
            <w:color w:val="auto"/>
            <w:u w:val="none"/>
          </w:rPr>
          <w:t>/TTr-UBND</w:t>
        </w:r>
      </w:hyperlink>
      <w:r w:rsidRPr="00651C5E">
        <w:rPr>
          <w:iCs/>
          <w:shd w:val="clear" w:color="auto" w:fill="FFFFFF"/>
        </w:rPr>
        <w:t xml:space="preserve"> ngày 17 tháng 6 năm 2022 về việc </w:t>
      </w:r>
      <w:r w:rsidRPr="00651C5E">
        <w:rPr>
          <w:lang w:val="nl-NL"/>
        </w:rPr>
        <w:t xml:space="preserve">miễn nhiệm chức danh Ủy viên Ủy ban nhân dân huyện Ngọc Hồi khoá VII, nhiệm kỳ 2021-2026; </w:t>
      </w:r>
    </w:p>
    <w:p w:rsidR="00EF0F97" w:rsidRPr="00651C5E" w:rsidRDefault="00EF0F97" w:rsidP="0005289F">
      <w:pPr>
        <w:spacing w:before="120" w:after="120" w:line="360" w:lineRule="auto"/>
        <w:ind w:firstLine="720"/>
        <w:contextualSpacing/>
        <w:jc w:val="both"/>
        <w:rPr>
          <w:noProof/>
          <w:lang w:val="nl-NL"/>
        </w:rPr>
      </w:pPr>
      <w:r w:rsidRPr="00651C5E">
        <w:rPr>
          <w:iCs/>
          <w:shd w:val="clear" w:color="auto" w:fill="FFFFFF"/>
        </w:rPr>
        <w:t>C</w:t>
      </w:r>
      <w:r w:rsidRPr="00651C5E">
        <w:rPr>
          <w:iCs/>
          <w:shd w:val="clear" w:color="auto" w:fill="FFFFFF"/>
          <w:lang w:val="vi-VN"/>
        </w:rPr>
        <w:t xml:space="preserve">ăn </w:t>
      </w:r>
      <w:r w:rsidRPr="00651C5E">
        <w:rPr>
          <w:iCs/>
          <w:shd w:val="clear" w:color="auto" w:fill="FFFFFF"/>
        </w:rPr>
        <w:t>cứ kết quả biểu quyết của Đại biểu Hội đồng nhân dân huyện</w:t>
      </w:r>
      <w:r w:rsidRPr="00651C5E">
        <w:rPr>
          <w:iCs/>
          <w:shd w:val="clear" w:color="auto" w:fill="FFFFFF"/>
          <w:lang w:val="vi-VN"/>
        </w:rPr>
        <w:t xml:space="preserve"> tại kỳ họp </w:t>
      </w:r>
      <w:r w:rsidRPr="00651C5E">
        <w:rPr>
          <w:iCs/>
          <w:shd w:val="clear" w:color="auto" w:fill="FFFFFF"/>
        </w:rPr>
        <w:t>thứ 4,</w:t>
      </w:r>
      <w:r w:rsidRPr="00651C5E">
        <w:rPr>
          <w:iCs/>
          <w:shd w:val="clear" w:color="auto" w:fill="FFFFFF"/>
          <w:lang w:val="vi-VN"/>
        </w:rPr>
        <w:t xml:space="preserve"> </w:t>
      </w:r>
      <w:r w:rsidRPr="00651C5E">
        <w:rPr>
          <w:iCs/>
          <w:shd w:val="clear" w:color="auto" w:fill="FFFFFF"/>
        </w:rPr>
        <w:t xml:space="preserve">Hội đồng nhân dân huyện </w:t>
      </w:r>
      <w:r w:rsidRPr="00651C5E">
        <w:rPr>
          <w:iCs/>
          <w:shd w:val="clear" w:color="auto" w:fill="FFFFFF"/>
          <w:lang w:val="vi-VN"/>
        </w:rPr>
        <w:t xml:space="preserve">khóa </w:t>
      </w:r>
      <w:r w:rsidRPr="00651C5E">
        <w:rPr>
          <w:iCs/>
          <w:shd w:val="clear" w:color="auto" w:fill="FFFFFF"/>
        </w:rPr>
        <w:t>VII</w:t>
      </w:r>
      <w:r w:rsidRPr="00651C5E">
        <w:rPr>
          <w:iCs/>
          <w:shd w:val="clear" w:color="auto" w:fill="FFFFFF"/>
          <w:lang w:val="vi-VN"/>
        </w:rPr>
        <w:t>, nhiệm kỳ 20</w:t>
      </w:r>
      <w:r w:rsidRPr="00651C5E">
        <w:rPr>
          <w:iCs/>
          <w:shd w:val="clear" w:color="auto" w:fill="FFFFFF"/>
        </w:rPr>
        <w:t>21</w:t>
      </w:r>
      <w:r w:rsidRPr="00651C5E">
        <w:rPr>
          <w:iCs/>
          <w:shd w:val="clear" w:color="auto" w:fill="FFFFFF"/>
          <w:lang w:val="vi-VN"/>
        </w:rPr>
        <w:t>-202</w:t>
      </w:r>
      <w:r w:rsidRPr="00651C5E">
        <w:rPr>
          <w:iCs/>
          <w:shd w:val="clear" w:color="auto" w:fill="FFFFFF"/>
        </w:rPr>
        <w:t xml:space="preserve">6. HĐND huyện đã quyết nghị </w:t>
      </w:r>
      <w:r w:rsidR="003F06F1" w:rsidRPr="00651C5E">
        <w:rPr>
          <w:iCs/>
          <w:shd w:val="clear" w:color="auto" w:fill="FFFFFF"/>
        </w:rPr>
        <w:t>x</w:t>
      </w:r>
      <w:r w:rsidRPr="00651C5E">
        <w:rPr>
          <w:lang w:val="nl-NL"/>
        </w:rPr>
        <w:t xml:space="preserve">ác nhận kết quả miễn nhiệm </w:t>
      </w:r>
      <w:r w:rsidRPr="00651C5E">
        <w:rPr>
          <w:noProof/>
          <w:lang w:val="nl-NL"/>
        </w:rPr>
        <w:t>Ủy viên Ủy ban nhân dân huyện Ngọc Hồi khóa VII, nhiệm kỳ 2021-2026 đối với ông Nguyễn Hương Tích, nguyên Trưởng Phòng Giáo dục và Đào tạo.</w:t>
      </w:r>
    </w:p>
    <w:p w:rsidR="00911A16" w:rsidRPr="00651C5E" w:rsidRDefault="00976504" w:rsidP="0005289F">
      <w:pPr>
        <w:suppressAutoHyphens/>
        <w:autoSpaceDN w:val="0"/>
        <w:spacing w:before="120" w:after="120" w:line="360" w:lineRule="auto"/>
        <w:ind w:firstLine="720"/>
        <w:contextualSpacing/>
        <w:jc w:val="both"/>
        <w:textAlignment w:val="baseline"/>
        <w:rPr>
          <w:lang w:val="vi-VN"/>
        </w:rPr>
      </w:pPr>
      <w:r w:rsidRPr="00651C5E">
        <w:rPr>
          <w:b/>
          <w:lang w:val="vi-VN" w:eastAsia="vi-VN"/>
        </w:rPr>
        <w:t>2</w:t>
      </w:r>
      <w:r w:rsidRPr="00651C5E">
        <w:rPr>
          <w:b/>
          <w:lang w:eastAsia="vi-VN"/>
        </w:rPr>
        <w:t>.</w:t>
      </w:r>
      <w:r w:rsidRPr="00651C5E">
        <w:rPr>
          <w:lang w:eastAsia="vi-VN"/>
        </w:rPr>
        <w:t xml:space="preserve"> </w:t>
      </w:r>
      <w:r w:rsidR="00911A16" w:rsidRPr="00651C5E">
        <w:rPr>
          <w:b/>
          <w:lang w:val="vi-VN"/>
        </w:rPr>
        <w:t xml:space="preserve">Nghị quyết </w:t>
      </w:r>
      <w:r w:rsidR="00911A16" w:rsidRPr="00651C5E">
        <w:rPr>
          <w:b/>
        </w:rPr>
        <w:t xml:space="preserve">08/NQ-HĐND ngày 28/6/2022 </w:t>
      </w:r>
      <w:r w:rsidR="00911A16" w:rsidRPr="00651C5E">
        <w:rPr>
          <w:b/>
          <w:lang w:val="vi-VN"/>
        </w:rPr>
        <w:t xml:space="preserve">về việc xác nhận kết quả bầu bổ sung Ủy viên UBND huyện </w:t>
      </w:r>
      <w:r w:rsidR="00911A16" w:rsidRPr="00651C5E">
        <w:rPr>
          <w:b/>
          <w:lang w:val="nl-NL"/>
        </w:rPr>
        <w:t>Ngọc Hồi Khoá V</w:t>
      </w:r>
      <w:r w:rsidR="00911A16" w:rsidRPr="00651C5E">
        <w:rPr>
          <w:b/>
          <w:lang w:val="vi-VN"/>
        </w:rPr>
        <w:t>I</w:t>
      </w:r>
      <w:r w:rsidR="00911A16" w:rsidRPr="00651C5E">
        <w:rPr>
          <w:b/>
          <w:lang w:val="nl-NL"/>
        </w:rPr>
        <w:t>I, nhiệm kỳ 20</w:t>
      </w:r>
      <w:r w:rsidR="00911A16" w:rsidRPr="00651C5E">
        <w:rPr>
          <w:b/>
          <w:lang w:val="vi-VN"/>
        </w:rPr>
        <w:t>21</w:t>
      </w:r>
      <w:r w:rsidR="00911A16" w:rsidRPr="00651C5E">
        <w:rPr>
          <w:b/>
        </w:rPr>
        <w:t xml:space="preserve"> </w:t>
      </w:r>
      <w:r w:rsidR="00911A16" w:rsidRPr="00651C5E">
        <w:rPr>
          <w:b/>
          <w:lang w:val="nl-NL"/>
        </w:rPr>
        <w:t>- 202</w:t>
      </w:r>
      <w:r w:rsidR="00911A16" w:rsidRPr="00651C5E">
        <w:rPr>
          <w:b/>
          <w:lang w:val="vi-VN"/>
        </w:rPr>
        <w:t>6</w:t>
      </w:r>
      <w:r w:rsidR="00911A16" w:rsidRPr="00651C5E">
        <w:rPr>
          <w:b/>
        </w:rPr>
        <w:t>.</w:t>
      </w:r>
      <w:r w:rsidR="00651C5E" w:rsidRPr="00651C5E">
        <w:rPr>
          <w:b/>
        </w:rPr>
        <w:t xml:space="preserve"> </w:t>
      </w:r>
    </w:p>
    <w:p w:rsidR="00EF0F97" w:rsidRPr="00651C5E" w:rsidRDefault="00EF0F97" w:rsidP="0005289F">
      <w:pPr>
        <w:spacing w:before="120" w:after="120" w:line="360" w:lineRule="auto"/>
        <w:ind w:firstLine="720"/>
        <w:contextualSpacing/>
        <w:jc w:val="both"/>
        <w:rPr>
          <w:lang w:val="nl-NL"/>
        </w:rPr>
      </w:pPr>
      <w:r w:rsidRPr="00651C5E">
        <w:rPr>
          <w:iCs/>
          <w:shd w:val="clear" w:color="auto" w:fill="FFFFFF"/>
        </w:rPr>
        <w:t>Xét đề nghị của Chủ tịch Uỷ ban nhân dân huyện tại Tờ trình số 71</w:t>
      </w:r>
      <w:hyperlink r:id="rId8" w:tooltip="Xem văn bản  03/TTr-UBND" w:history="1">
        <w:r w:rsidRPr="00651C5E">
          <w:rPr>
            <w:rStyle w:val="Hyperlink"/>
            <w:iCs/>
            <w:color w:val="auto"/>
            <w:u w:val="none"/>
          </w:rPr>
          <w:t>/TTr-UBND</w:t>
        </w:r>
      </w:hyperlink>
      <w:r w:rsidRPr="00651C5E">
        <w:rPr>
          <w:iCs/>
          <w:shd w:val="clear" w:color="auto" w:fill="FFFFFF"/>
        </w:rPr>
        <w:t xml:space="preserve"> ngày 17 tháng 6 năm 2022 về việc </w:t>
      </w:r>
      <w:r w:rsidRPr="00651C5E">
        <w:rPr>
          <w:lang w:val="nl-NL"/>
        </w:rPr>
        <w:t xml:space="preserve">giới thiệu bầu bổ sung Ủy viên Ủy ban nhân dân huyện Ngọc Hồi khoá VII, nhiệm kỳ 2021-2026; </w:t>
      </w:r>
    </w:p>
    <w:p w:rsidR="00EF0F97" w:rsidRPr="00651C5E" w:rsidRDefault="00EF0F97" w:rsidP="0005289F">
      <w:pPr>
        <w:spacing w:before="120" w:after="120" w:line="360" w:lineRule="auto"/>
        <w:ind w:firstLine="720"/>
        <w:contextualSpacing/>
        <w:jc w:val="both"/>
        <w:rPr>
          <w:noProof/>
          <w:lang w:val="nl-NL"/>
        </w:rPr>
      </w:pPr>
      <w:r w:rsidRPr="00651C5E">
        <w:rPr>
          <w:iCs/>
          <w:shd w:val="clear" w:color="auto" w:fill="FFFFFF"/>
        </w:rPr>
        <w:t>C</w:t>
      </w:r>
      <w:r w:rsidRPr="00651C5E">
        <w:rPr>
          <w:iCs/>
          <w:shd w:val="clear" w:color="auto" w:fill="FFFFFF"/>
          <w:lang w:val="vi-VN"/>
        </w:rPr>
        <w:t xml:space="preserve">ăn cứ biên bản kiểm phiếu </w:t>
      </w:r>
      <w:r w:rsidRPr="00651C5E">
        <w:rPr>
          <w:iCs/>
          <w:shd w:val="clear" w:color="auto" w:fill="FFFFFF"/>
        </w:rPr>
        <w:t>bầu bổ sung</w:t>
      </w:r>
      <w:r w:rsidRPr="00651C5E">
        <w:rPr>
          <w:iCs/>
          <w:shd w:val="clear" w:color="auto" w:fill="FFFFFF"/>
          <w:lang w:val="vi-VN"/>
        </w:rPr>
        <w:t xml:space="preserve"> </w:t>
      </w:r>
      <w:r w:rsidRPr="00651C5E">
        <w:rPr>
          <w:iCs/>
          <w:shd w:val="clear" w:color="auto" w:fill="FFFFFF"/>
        </w:rPr>
        <w:t>Ủy viên Uỷ ban nhân dân huyện</w:t>
      </w:r>
      <w:r w:rsidRPr="00651C5E">
        <w:rPr>
          <w:iCs/>
          <w:shd w:val="clear" w:color="auto" w:fill="FFFFFF"/>
          <w:lang w:val="vi-VN"/>
        </w:rPr>
        <w:t xml:space="preserve"> </w:t>
      </w:r>
      <w:r w:rsidRPr="00651C5E">
        <w:rPr>
          <w:iCs/>
          <w:shd w:val="clear" w:color="auto" w:fill="FFFFFF"/>
        </w:rPr>
        <w:t>huyện Ngọc Hồi</w:t>
      </w:r>
      <w:r w:rsidRPr="00651C5E">
        <w:rPr>
          <w:iCs/>
          <w:shd w:val="clear" w:color="auto" w:fill="FFFFFF"/>
          <w:lang w:val="vi-VN"/>
        </w:rPr>
        <w:t xml:space="preserve"> </w:t>
      </w:r>
      <w:r w:rsidRPr="00651C5E">
        <w:rPr>
          <w:iCs/>
          <w:shd w:val="clear" w:color="auto" w:fill="FFFFFF"/>
        </w:rPr>
        <w:t xml:space="preserve">khóa VII, nhiệm kỳ 2021-2026 </w:t>
      </w:r>
      <w:r w:rsidRPr="00651C5E">
        <w:rPr>
          <w:iCs/>
          <w:shd w:val="clear" w:color="auto" w:fill="FFFFFF"/>
          <w:lang w:val="vi-VN"/>
        </w:rPr>
        <w:t xml:space="preserve">tại kỳ họp </w:t>
      </w:r>
      <w:r w:rsidRPr="00651C5E">
        <w:rPr>
          <w:iCs/>
          <w:shd w:val="clear" w:color="auto" w:fill="FFFFFF"/>
        </w:rPr>
        <w:t>thứ 4,</w:t>
      </w:r>
      <w:r w:rsidRPr="00651C5E">
        <w:rPr>
          <w:iCs/>
          <w:shd w:val="clear" w:color="auto" w:fill="FFFFFF"/>
          <w:lang w:val="vi-VN"/>
        </w:rPr>
        <w:t xml:space="preserve"> </w:t>
      </w:r>
      <w:r w:rsidRPr="00651C5E">
        <w:rPr>
          <w:iCs/>
          <w:shd w:val="clear" w:color="auto" w:fill="FFFFFF"/>
        </w:rPr>
        <w:t xml:space="preserve">Hội đồng nhân dân huyện </w:t>
      </w:r>
      <w:r w:rsidRPr="00651C5E">
        <w:rPr>
          <w:iCs/>
          <w:shd w:val="clear" w:color="auto" w:fill="FFFFFF"/>
          <w:lang w:val="vi-VN"/>
        </w:rPr>
        <w:t xml:space="preserve">khóa </w:t>
      </w:r>
      <w:r w:rsidRPr="00651C5E">
        <w:rPr>
          <w:iCs/>
          <w:shd w:val="clear" w:color="auto" w:fill="FFFFFF"/>
        </w:rPr>
        <w:t>VII</w:t>
      </w:r>
      <w:r w:rsidRPr="00651C5E">
        <w:rPr>
          <w:iCs/>
          <w:shd w:val="clear" w:color="auto" w:fill="FFFFFF"/>
          <w:lang w:val="vi-VN"/>
        </w:rPr>
        <w:t>, nhiệm kỳ 20</w:t>
      </w:r>
      <w:r w:rsidRPr="00651C5E">
        <w:rPr>
          <w:iCs/>
          <w:shd w:val="clear" w:color="auto" w:fill="FFFFFF"/>
        </w:rPr>
        <w:t>21</w:t>
      </w:r>
      <w:r w:rsidRPr="00651C5E">
        <w:rPr>
          <w:iCs/>
          <w:shd w:val="clear" w:color="auto" w:fill="FFFFFF"/>
          <w:lang w:val="vi-VN"/>
        </w:rPr>
        <w:t>-202</w:t>
      </w:r>
      <w:r w:rsidRPr="00651C5E">
        <w:rPr>
          <w:iCs/>
          <w:shd w:val="clear" w:color="auto" w:fill="FFFFFF"/>
        </w:rPr>
        <w:t>6. HĐND đã thống nhất quyết nghị x</w:t>
      </w:r>
      <w:r w:rsidRPr="00651C5E">
        <w:rPr>
          <w:lang w:val="nl-NL"/>
        </w:rPr>
        <w:t xml:space="preserve">ác nhận kết quả bầu bổ sung </w:t>
      </w:r>
      <w:r w:rsidRPr="00651C5E">
        <w:rPr>
          <w:noProof/>
          <w:lang w:val="nl-NL"/>
        </w:rPr>
        <w:t xml:space="preserve">Ủy viên </w:t>
      </w:r>
      <w:r w:rsidRPr="00651C5E">
        <w:rPr>
          <w:iCs/>
          <w:shd w:val="clear" w:color="auto" w:fill="FFFFFF"/>
        </w:rPr>
        <w:t>Uỷ ban nhân dân</w:t>
      </w:r>
      <w:r w:rsidRPr="00651C5E">
        <w:rPr>
          <w:noProof/>
          <w:lang w:val="nl-NL"/>
        </w:rPr>
        <w:t xml:space="preserve"> huyện Ngọc Hồi khóa VII, </w:t>
      </w:r>
      <w:r w:rsidRPr="00651C5E">
        <w:rPr>
          <w:noProof/>
          <w:lang w:val="nl-NL"/>
        </w:rPr>
        <w:lastRenderedPageBreak/>
        <w:t>nhiệm kỳ 2021-2026 đối với ông Đỗ Văn Là, Trưởng Phòng Văn hóa và Thông tin.</w:t>
      </w:r>
    </w:p>
    <w:p w:rsidR="00651C5E" w:rsidRPr="00651C5E" w:rsidRDefault="00651C5E" w:rsidP="0005289F">
      <w:pPr>
        <w:spacing w:before="120" w:after="120" w:line="360" w:lineRule="auto"/>
        <w:ind w:firstLine="720"/>
        <w:contextualSpacing/>
        <w:jc w:val="both"/>
        <w:rPr>
          <w:b/>
        </w:rPr>
      </w:pPr>
      <w:r w:rsidRPr="00651C5E">
        <w:rPr>
          <w:rFonts w:eastAsia="Batang"/>
          <w:b/>
          <w:lang w:eastAsia="fr-FR"/>
        </w:rPr>
        <w:t>3</w:t>
      </w:r>
      <w:r w:rsidRPr="00651C5E">
        <w:rPr>
          <w:rFonts w:eastAsia="Batang"/>
          <w:b/>
          <w:lang w:val="vi-VN" w:eastAsia="fr-FR"/>
        </w:rPr>
        <w:t>.</w:t>
      </w:r>
      <w:r w:rsidRPr="00651C5E">
        <w:rPr>
          <w:rFonts w:eastAsia="Batang"/>
          <w:lang w:val="vi-VN" w:eastAsia="fr-FR"/>
        </w:rPr>
        <w:t xml:space="preserve"> </w:t>
      </w:r>
      <w:r w:rsidRPr="00651C5E">
        <w:rPr>
          <w:rFonts w:eastAsia="Batang"/>
          <w:b/>
          <w:lang w:val="vi-VN" w:eastAsia="fr-FR"/>
        </w:rPr>
        <w:t xml:space="preserve">Nghị quyết </w:t>
      </w:r>
      <w:r w:rsidRPr="00651C5E">
        <w:rPr>
          <w:rFonts w:eastAsia="Batang"/>
          <w:b/>
          <w:lang w:eastAsia="fr-FR"/>
        </w:rPr>
        <w:t xml:space="preserve">số 09/NQ-HĐND ngày 30/6/2022 </w:t>
      </w:r>
      <w:r w:rsidRPr="00651C5E">
        <w:rPr>
          <w:b/>
          <w:lang w:val="vi-VN" w:eastAsia="vi-VN"/>
        </w:rPr>
        <w:t>về việc phê chuẩn quyết toán ngân sách địa phương và phân bổ kết dư ngân sách huyện năm 2021.</w:t>
      </w:r>
    </w:p>
    <w:p w:rsidR="00651C5E" w:rsidRPr="00651C5E" w:rsidRDefault="00651C5E" w:rsidP="0005289F">
      <w:pPr>
        <w:spacing w:before="120" w:after="120" w:line="360" w:lineRule="auto"/>
        <w:ind w:firstLine="720"/>
        <w:contextualSpacing/>
        <w:jc w:val="both"/>
        <w:rPr>
          <w:lang w:val="nl-NL"/>
        </w:rPr>
      </w:pPr>
      <w:r w:rsidRPr="00651C5E">
        <w:rPr>
          <w:lang w:val="nl-NL"/>
        </w:rPr>
        <w:t>Xét Tờ trình số 62/TTr-UBND ngày 02 tháng 6 năm 2022 của UBND huyện về việc phê chuẩn quyết toán ngân sách Nhà nước huyện n</w:t>
      </w:r>
      <w:r w:rsidRPr="00651C5E">
        <w:rPr>
          <w:rFonts w:hint="eastAsia"/>
          <w:lang w:val="nl-NL"/>
        </w:rPr>
        <w:t>ă</w:t>
      </w:r>
      <w:r w:rsidRPr="00651C5E">
        <w:rPr>
          <w:lang w:val="nl-NL"/>
        </w:rPr>
        <w:t>m 2021; chuyển kết dư ngân sách năm 2021 và bổ sung dự toán chi năm 2022; Báo cáo thẩm tra của các Ban H</w:t>
      </w:r>
      <w:r w:rsidRPr="00651C5E">
        <w:rPr>
          <w:rFonts w:hint="eastAsia"/>
          <w:lang w:val="nl-NL"/>
        </w:rPr>
        <w:t>Đ</w:t>
      </w:r>
      <w:r w:rsidRPr="00651C5E">
        <w:rPr>
          <w:lang w:val="nl-NL"/>
        </w:rPr>
        <w:t xml:space="preserve">ND huyện và ý kiến tham gia của các </w:t>
      </w:r>
      <w:r w:rsidRPr="00651C5E">
        <w:rPr>
          <w:rFonts w:hint="eastAsia"/>
          <w:lang w:val="nl-NL"/>
        </w:rPr>
        <w:t>đ</w:t>
      </w:r>
      <w:r w:rsidRPr="00651C5E">
        <w:rPr>
          <w:lang w:val="nl-NL"/>
        </w:rPr>
        <w:t>ại biểu H</w:t>
      </w:r>
      <w:r w:rsidRPr="00651C5E">
        <w:rPr>
          <w:rFonts w:hint="eastAsia"/>
          <w:lang w:val="nl-NL"/>
        </w:rPr>
        <w:t>Đ</w:t>
      </w:r>
      <w:r w:rsidRPr="00651C5E">
        <w:rPr>
          <w:lang w:val="nl-NL"/>
        </w:rPr>
        <w:t>ND huyện tại kỳ họp. HĐND huyện đã thống nhất quyết nghị Phê chuẩn quyết toán ngân sách Nhà nước huyện Ngọc Hồi n</w:t>
      </w:r>
      <w:r w:rsidRPr="00651C5E">
        <w:rPr>
          <w:rFonts w:hint="eastAsia"/>
          <w:lang w:val="nl-NL"/>
        </w:rPr>
        <w:t>ă</w:t>
      </w:r>
      <w:r w:rsidRPr="00651C5E">
        <w:rPr>
          <w:lang w:val="nl-NL"/>
        </w:rPr>
        <w:t>m 2021 và chuyển kết d</w:t>
      </w:r>
      <w:r w:rsidRPr="00651C5E">
        <w:rPr>
          <w:rFonts w:hint="eastAsia"/>
          <w:lang w:val="nl-NL"/>
        </w:rPr>
        <w:t>ư</w:t>
      </w:r>
      <w:r w:rsidRPr="00651C5E">
        <w:rPr>
          <w:lang w:val="nl-NL"/>
        </w:rPr>
        <w:t xml:space="preserve"> ngân sách huyện n</w:t>
      </w:r>
      <w:r w:rsidRPr="00651C5E">
        <w:rPr>
          <w:rFonts w:hint="eastAsia"/>
          <w:lang w:val="nl-NL"/>
        </w:rPr>
        <w:t>ă</w:t>
      </w:r>
      <w:r w:rsidRPr="00651C5E">
        <w:rPr>
          <w:lang w:val="nl-NL"/>
        </w:rPr>
        <w:t>m 2021 (Chi tiết tại 16 biểu phụ lục kèm theo), cụ thể nh</w:t>
      </w:r>
      <w:r w:rsidRPr="00651C5E">
        <w:rPr>
          <w:rFonts w:hint="eastAsia"/>
          <w:lang w:val="nl-NL"/>
        </w:rPr>
        <w:t>ư</w:t>
      </w:r>
      <w:r w:rsidRPr="00651C5E">
        <w:rPr>
          <w:lang w:val="nl-NL"/>
        </w:rPr>
        <w:t xml:space="preserve"> sau:</w:t>
      </w:r>
    </w:p>
    <w:p w:rsidR="00651C5E" w:rsidRPr="00651C5E" w:rsidRDefault="00651C5E" w:rsidP="0005289F">
      <w:pPr>
        <w:spacing w:before="120" w:after="120" w:line="360" w:lineRule="auto"/>
        <w:ind w:firstLine="720"/>
        <w:contextualSpacing/>
        <w:jc w:val="both"/>
        <w:rPr>
          <w:lang w:val="nl-NL"/>
        </w:rPr>
      </w:pPr>
      <w:r w:rsidRPr="00651C5E">
        <w:rPr>
          <w:lang w:val="nl-NL"/>
        </w:rPr>
        <w:t xml:space="preserve">1. Tổng thu ngân sách địa phương năm 2021: 444.384.694.342 </w:t>
      </w:r>
      <w:r w:rsidRPr="00651C5E">
        <w:rPr>
          <w:rFonts w:hint="eastAsia"/>
          <w:lang w:val="nl-NL"/>
        </w:rPr>
        <w:t>đ</w:t>
      </w:r>
      <w:r w:rsidRPr="00651C5E">
        <w:rPr>
          <w:lang w:val="nl-NL"/>
        </w:rPr>
        <w:t xml:space="preserve">ồng, trong </w:t>
      </w:r>
      <w:r w:rsidRPr="00651C5E">
        <w:rPr>
          <w:rFonts w:hint="eastAsia"/>
          <w:lang w:val="nl-NL"/>
        </w:rPr>
        <w:t>đ</w:t>
      </w:r>
      <w:r w:rsidRPr="00651C5E">
        <w:rPr>
          <w:lang w:val="nl-NL"/>
        </w:rPr>
        <w:t>ó:</w:t>
      </w:r>
    </w:p>
    <w:p w:rsidR="00651C5E" w:rsidRPr="00651C5E" w:rsidRDefault="00651C5E" w:rsidP="0005289F">
      <w:pPr>
        <w:spacing w:before="120" w:after="120" w:line="360" w:lineRule="auto"/>
        <w:ind w:firstLine="720"/>
        <w:contextualSpacing/>
        <w:jc w:val="both"/>
        <w:rPr>
          <w:lang w:val="nl-NL"/>
        </w:rPr>
      </w:pPr>
      <w:r w:rsidRPr="00651C5E">
        <w:rPr>
          <w:lang w:val="nl-NL"/>
        </w:rPr>
        <w:t xml:space="preserve">- Thu ngân sách huyện hưởng theo phân cấp: 120.397.967.096 </w:t>
      </w:r>
      <w:r w:rsidRPr="00651C5E">
        <w:rPr>
          <w:rFonts w:hint="eastAsia"/>
          <w:lang w:val="nl-NL"/>
        </w:rPr>
        <w:t>đ</w:t>
      </w:r>
      <w:r w:rsidRPr="00651C5E">
        <w:rPr>
          <w:lang w:val="nl-NL"/>
        </w:rPr>
        <w:t>ồng.</w:t>
      </w:r>
    </w:p>
    <w:p w:rsidR="00651C5E" w:rsidRPr="00651C5E" w:rsidRDefault="00651C5E" w:rsidP="0005289F">
      <w:pPr>
        <w:spacing w:before="120" w:after="120" w:line="360" w:lineRule="auto"/>
        <w:ind w:firstLine="720"/>
        <w:contextualSpacing/>
        <w:jc w:val="both"/>
        <w:rPr>
          <w:lang w:val="nl-NL"/>
        </w:rPr>
      </w:pPr>
      <w:r w:rsidRPr="00651C5E">
        <w:rPr>
          <w:lang w:val="nl-NL"/>
        </w:rPr>
        <w:t xml:space="preserve">- Thu bổ sung từ ngân sách cấp trên: 236.750.363.000 </w:t>
      </w:r>
      <w:r w:rsidRPr="00651C5E">
        <w:rPr>
          <w:rFonts w:hint="eastAsia"/>
          <w:lang w:val="nl-NL"/>
        </w:rPr>
        <w:t>đ</w:t>
      </w:r>
      <w:r w:rsidRPr="00651C5E">
        <w:rPr>
          <w:lang w:val="nl-NL"/>
        </w:rPr>
        <w:t>ồng.</w:t>
      </w:r>
    </w:p>
    <w:p w:rsidR="00651C5E" w:rsidRPr="00651C5E" w:rsidRDefault="00651C5E" w:rsidP="0005289F">
      <w:pPr>
        <w:spacing w:before="120" w:after="120" w:line="360" w:lineRule="auto"/>
        <w:ind w:firstLine="720"/>
        <w:contextualSpacing/>
        <w:jc w:val="both"/>
        <w:rPr>
          <w:lang w:val="nl-NL"/>
        </w:rPr>
      </w:pPr>
      <w:r w:rsidRPr="00651C5E">
        <w:rPr>
          <w:lang w:val="nl-NL"/>
        </w:rPr>
        <w:t>- Thu kết dư: 135.683.061 đồng.</w:t>
      </w:r>
    </w:p>
    <w:p w:rsidR="00651C5E" w:rsidRPr="00651C5E" w:rsidRDefault="00651C5E" w:rsidP="0005289F">
      <w:pPr>
        <w:spacing w:before="120" w:after="120" w:line="360" w:lineRule="auto"/>
        <w:ind w:firstLine="720"/>
        <w:contextualSpacing/>
        <w:jc w:val="both"/>
        <w:rPr>
          <w:lang w:val="nl-NL"/>
        </w:rPr>
      </w:pPr>
      <w:r w:rsidRPr="00651C5E">
        <w:rPr>
          <w:lang w:val="nl-NL"/>
        </w:rPr>
        <w:t>- Thu chuyển nguồn: 85.619.473.221 đồng.</w:t>
      </w:r>
    </w:p>
    <w:p w:rsidR="00651C5E" w:rsidRPr="00651C5E" w:rsidRDefault="00651C5E" w:rsidP="0005289F">
      <w:pPr>
        <w:spacing w:before="120" w:after="120" w:line="360" w:lineRule="auto"/>
        <w:ind w:firstLine="720"/>
        <w:contextualSpacing/>
        <w:jc w:val="both"/>
        <w:rPr>
          <w:lang w:val="nl-NL"/>
        </w:rPr>
      </w:pPr>
      <w:r w:rsidRPr="00651C5E">
        <w:rPr>
          <w:lang w:val="nl-NL"/>
        </w:rPr>
        <w:t>- Thu cấp dưới nộp lên: 1.481.207.964 đồng</w:t>
      </w:r>
    </w:p>
    <w:p w:rsidR="00651C5E" w:rsidRPr="00651C5E" w:rsidRDefault="00651C5E" w:rsidP="0005289F">
      <w:pPr>
        <w:spacing w:before="120" w:after="120" w:line="360" w:lineRule="auto"/>
        <w:ind w:firstLine="720"/>
        <w:contextualSpacing/>
        <w:jc w:val="both"/>
        <w:rPr>
          <w:lang w:val="nl-NL"/>
        </w:rPr>
      </w:pPr>
      <w:r w:rsidRPr="00651C5E">
        <w:rPr>
          <w:lang w:val="nl-NL"/>
        </w:rPr>
        <w:t xml:space="preserve">2. Tổng chi ngân sách </w:t>
      </w:r>
      <w:r w:rsidRPr="00651C5E">
        <w:rPr>
          <w:rFonts w:hint="eastAsia"/>
          <w:lang w:val="nl-NL"/>
        </w:rPr>
        <w:t>đ</w:t>
      </w:r>
      <w:r w:rsidRPr="00651C5E">
        <w:rPr>
          <w:lang w:val="nl-NL"/>
        </w:rPr>
        <w:t>ịa ph</w:t>
      </w:r>
      <w:r w:rsidRPr="00651C5E">
        <w:rPr>
          <w:rFonts w:hint="eastAsia"/>
          <w:lang w:val="nl-NL"/>
        </w:rPr>
        <w:t>ươ</w:t>
      </w:r>
      <w:r w:rsidRPr="00651C5E">
        <w:rPr>
          <w:lang w:val="nl-NL"/>
        </w:rPr>
        <w:t>ng n</w:t>
      </w:r>
      <w:r w:rsidRPr="00651C5E">
        <w:rPr>
          <w:rFonts w:hint="eastAsia"/>
          <w:lang w:val="nl-NL"/>
        </w:rPr>
        <w:t>ă</w:t>
      </w:r>
      <w:r w:rsidRPr="00651C5E">
        <w:rPr>
          <w:lang w:val="nl-NL"/>
        </w:rPr>
        <w:t xml:space="preserve">m 2021: 444.233.936.361 </w:t>
      </w:r>
      <w:r w:rsidRPr="00651C5E">
        <w:rPr>
          <w:rFonts w:hint="eastAsia"/>
          <w:lang w:val="nl-NL"/>
        </w:rPr>
        <w:t>đ</w:t>
      </w:r>
      <w:r w:rsidRPr="00651C5E">
        <w:rPr>
          <w:lang w:val="nl-NL"/>
        </w:rPr>
        <w:t xml:space="preserve">ồng, trong </w:t>
      </w:r>
      <w:r w:rsidRPr="00651C5E">
        <w:rPr>
          <w:rFonts w:hint="eastAsia"/>
          <w:lang w:val="nl-NL"/>
        </w:rPr>
        <w:t>đ</w:t>
      </w:r>
      <w:r w:rsidRPr="00651C5E">
        <w:rPr>
          <w:lang w:val="nl-NL"/>
        </w:rPr>
        <w:t>ó:</w:t>
      </w:r>
    </w:p>
    <w:p w:rsidR="00651C5E" w:rsidRPr="00651C5E" w:rsidRDefault="00651C5E" w:rsidP="0005289F">
      <w:pPr>
        <w:spacing w:before="120" w:after="120" w:line="360" w:lineRule="auto"/>
        <w:ind w:firstLine="720"/>
        <w:contextualSpacing/>
        <w:jc w:val="both"/>
        <w:rPr>
          <w:lang w:val="nl-NL"/>
        </w:rPr>
      </w:pPr>
      <w:r w:rsidRPr="00651C5E">
        <w:rPr>
          <w:lang w:val="nl-NL"/>
        </w:rPr>
        <w:t xml:space="preserve">- Chi cân đối ngân sách huyện: 303.006.594.092 </w:t>
      </w:r>
      <w:r w:rsidRPr="00651C5E">
        <w:rPr>
          <w:rFonts w:hint="eastAsia"/>
          <w:lang w:val="nl-NL"/>
        </w:rPr>
        <w:t>đ</w:t>
      </w:r>
      <w:r w:rsidRPr="00651C5E">
        <w:rPr>
          <w:lang w:val="nl-NL"/>
        </w:rPr>
        <w:t>ồng.</w:t>
      </w:r>
    </w:p>
    <w:p w:rsidR="00651C5E" w:rsidRPr="00651C5E" w:rsidRDefault="00651C5E" w:rsidP="0005289F">
      <w:pPr>
        <w:spacing w:before="120" w:after="120" w:line="360" w:lineRule="auto"/>
        <w:ind w:firstLine="720"/>
        <w:contextualSpacing/>
        <w:jc w:val="both"/>
        <w:rPr>
          <w:lang w:val="nl-NL"/>
        </w:rPr>
      </w:pPr>
      <w:r w:rsidRPr="00651C5E">
        <w:rPr>
          <w:lang w:val="nl-NL"/>
        </w:rPr>
        <w:t xml:space="preserve">- Chi các chương trình mục tiêu: 88.630.198.538 </w:t>
      </w:r>
      <w:r w:rsidRPr="00651C5E">
        <w:rPr>
          <w:rFonts w:hint="eastAsia"/>
          <w:lang w:val="nl-NL"/>
        </w:rPr>
        <w:t>đ</w:t>
      </w:r>
      <w:r w:rsidRPr="00651C5E">
        <w:rPr>
          <w:lang w:val="nl-NL"/>
        </w:rPr>
        <w:t>ồng.</w:t>
      </w:r>
    </w:p>
    <w:p w:rsidR="00651C5E" w:rsidRPr="00651C5E" w:rsidRDefault="00651C5E" w:rsidP="0005289F">
      <w:pPr>
        <w:spacing w:before="120" w:after="120" w:line="360" w:lineRule="auto"/>
        <w:ind w:firstLine="720"/>
        <w:contextualSpacing/>
        <w:jc w:val="both"/>
        <w:rPr>
          <w:lang w:val="nl-NL"/>
        </w:rPr>
      </w:pPr>
      <w:r w:rsidRPr="00651C5E">
        <w:rPr>
          <w:lang w:val="nl-NL"/>
        </w:rPr>
        <w:t>- Chi chuyển nguồn sang năm sau: 52.597.143.731 đồng.</w:t>
      </w:r>
    </w:p>
    <w:p w:rsidR="00651C5E" w:rsidRPr="00651C5E" w:rsidRDefault="00651C5E" w:rsidP="0005289F">
      <w:pPr>
        <w:spacing w:before="120" w:after="120" w:line="360" w:lineRule="auto"/>
        <w:ind w:firstLine="720"/>
        <w:contextualSpacing/>
        <w:jc w:val="both"/>
      </w:pPr>
      <w:r w:rsidRPr="00651C5E">
        <w:rPr>
          <w:lang w:val="nl-NL"/>
        </w:rPr>
        <w:t>Tổng kết dư ngân sách:</w:t>
      </w:r>
      <w:r w:rsidRPr="00651C5E">
        <w:rPr>
          <w:b/>
          <w:bCs/>
          <w:lang w:val="nl-NL"/>
        </w:rPr>
        <w:t xml:space="preserve"> 150.757.981 </w:t>
      </w:r>
      <w:r w:rsidRPr="00651C5E">
        <w:rPr>
          <w:bCs/>
          <w:lang w:val="nl-NL"/>
        </w:rPr>
        <w:t xml:space="preserve">đồng, trong đó kết dư ngân sách cấp </w:t>
      </w:r>
      <w:r w:rsidRPr="00651C5E">
        <w:rPr>
          <w:lang w:val="nl-NL"/>
        </w:rPr>
        <w:t xml:space="preserve">huyện là: 137.462.361 </w:t>
      </w:r>
      <w:r w:rsidRPr="00651C5E">
        <w:rPr>
          <w:bCs/>
          <w:lang w:val="nl-NL"/>
        </w:rPr>
        <w:t>đồng và kết dư ngân sách cấp xã là 13.295.620 đồng. Kết dư ngân sách huyện và xã được kết chuyển một trăm phần trăm (100%) vào thu ngân sách năm 2022 tương ứng với mỗi cấp ngân sách.</w:t>
      </w:r>
    </w:p>
    <w:p w:rsidR="00651C5E" w:rsidRPr="00651C5E" w:rsidRDefault="00651C5E" w:rsidP="0005289F">
      <w:pPr>
        <w:spacing w:before="120" w:after="120" w:line="360" w:lineRule="auto"/>
        <w:ind w:firstLine="720"/>
        <w:contextualSpacing/>
        <w:jc w:val="both"/>
        <w:rPr>
          <w:b/>
          <w:lang w:val="vi-VN"/>
        </w:rPr>
      </w:pPr>
      <w:r>
        <w:rPr>
          <w:b/>
          <w:lang w:val="nl-NL" w:eastAsia="vi-VN"/>
        </w:rPr>
        <w:t xml:space="preserve">4. </w:t>
      </w:r>
      <w:r w:rsidRPr="00651C5E">
        <w:rPr>
          <w:b/>
          <w:lang w:val="nl-NL" w:eastAsia="vi-VN"/>
        </w:rPr>
        <w:t>Nghị quyết số 10/NQ-HĐND ngày 30/6/2022 về Chương trình giám sát năm 2023 của HĐND huyện</w:t>
      </w:r>
      <w:r w:rsidRPr="00651C5E">
        <w:rPr>
          <w:b/>
          <w:lang w:val="vi-VN" w:eastAsia="vi-VN"/>
        </w:rPr>
        <w:t>.</w:t>
      </w:r>
    </w:p>
    <w:p w:rsidR="00D92198" w:rsidRPr="00651C5E" w:rsidRDefault="00D92198" w:rsidP="0005289F">
      <w:pPr>
        <w:spacing w:before="120" w:after="120" w:line="360" w:lineRule="auto"/>
        <w:ind w:firstLine="720"/>
        <w:contextualSpacing/>
        <w:jc w:val="both"/>
        <w:rPr>
          <w:i/>
          <w:szCs w:val="24"/>
        </w:rPr>
      </w:pPr>
      <w:r w:rsidRPr="00651C5E">
        <w:rPr>
          <w:szCs w:val="24"/>
        </w:rPr>
        <w:lastRenderedPageBreak/>
        <w:t xml:space="preserve">Xét Tờ trình số 90/TTr-HĐND ngày 21 tháng 6 năm 2022 của Thường trực Hội đồng nhân dân huyện </w:t>
      </w:r>
      <w:r w:rsidRPr="00651C5E">
        <w:rPr>
          <w:iCs/>
          <w:szCs w:val="24"/>
        </w:rPr>
        <w:t>về dự kiến chương trình giám sát của Hội đồng nhân dân huyện năm 2023;</w:t>
      </w:r>
      <w:r w:rsidRPr="00651C5E">
        <w:rPr>
          <w:szCs w:val="24"/>
        </w:rPr>
        <w:t xml:space="preserve"> ý kiến tham gia của các đại biểu Hội đồng nhân dân tại kỳ họp. HĐND huyện đã quyết nghị</w:t>
      </w:r>
      <w:r w:rsidRPr="00651C5E">
        <w:rPr>
          <w:i/>
          <w:szCs w:val="24"/>
        </w:rPr>
        <w:t xml:space="preserve"> </w:t>
      </w:r>
      <w:r w:rsidRPr="00651C5E">
        <w:rPr>
          <w:szCs w:val="24"/>
        </w:rPr>
        <w:t>Chương trình giám sát của Hội đồng nhân dân huyện trong năm 2023 gồm các nội dung sau:</w:t>
      </w:r>
    </w:p>
    <w:p w:rsidR="00D92198" w:rsidRPr="00651C5E" w:rsidRDefault="00A75212" w:rsidP="0005289F">
      <w:pPr>
        <w:spacing w:before="120" w:after="120" w:line="360" w:lineRule="auto"/>
        <w:ind w:firstLine="720"/>
        <w:contextualSpacing/>
        <w:jc w:val="both"/>
        <w:rPr>
          <w:sz w:val="22"/>
          <w:szCs w:val="22"/>
        </w:rPr>
      </w:pPr>
      <w:r w:rsidRPr="00651C5E">
        <w:rPr>
          <w:i/>
        </w:rPr>
        <w:t>+</w:t>
      </w:r>
      <w:r w:rsidR="00D92198" w:rsidRPr="00651C5E">
        <w:rPr>
          <w:i/>
        </w:rPr>
        <w:t xml:space="preserve"> Giám sát tại kỳ họp Hội đồng nhân dân huyện</w:t>
      </w:r>
      <w:r w:rsidR="00D92198" w:rsidRPr="00651C5E">
        <w:rPr>
          <w:b/>
        </w:rPr>
        <w:t xml:space="preserve">, </w:t>
      </w:r>
      <w:r w:rsidR="00D92198" w:rsidRPr="00651C5E">
        <w:rPr>
          <w:i/>
        </w:rPr>
        <w:t>gồm</w:t>
      </w:r>
      <w:r w:rsidRPr="00651C5E">
        <w:rPr>
          <w:i/>
        </w:rPr>
        <w:t>:</w:t>
      </w:r>
      <w:r w:rsidR="00EB3D42" w:rsidRPr="00651C5E">
        <w:rPr>
          <w:b/>
        </w:rPr>
        <w:t xml:space="preserve"> (1) </w:t>
      </w:r>
      <w:r w:rsidR="00D92198" w:rsidRPr="00651C5E">
        <w:t>Xem xét các báo cáo của Thường trực Hội đồng nhân dân huyện, các Ban của Hội đồng nhân dân huyện, Uỷ ban nhân dân huyện, Tòa án nhân dân huyện, Viện Kiểm sát nhân dân huyện và Chi cục thi hành án dân sự huyện</w:t>
      </w:r>
      <w:r w:rsidR="00EB3D42" w:rsidRPr="00651C5E">
        <w:t xml:space="preserve"> (2) </w:t>
      </w:r>
      <w:r w:rsidR="00D92198" w:rsidRPr="00651C5E">
        <w:t>Tiến hành hoạt động chất vấn và xem xét việc trả lời chất vấn</w:t>
      </w:r>
      <w:r w:rsidR="00EB3D42" w:rsidRPr="00651C5E">
        <w:t xml:space="preserve"> (3) </w:t>
      </w:r>
      <w:r w:rsidR="00D92198" w:rsidRPr="00651C5E">
        <w:rPr>
          <w:lang w:val="en-GB"/>
        </w:rPr>
        <w:t>L</w:t>
      </w:r>
      <w:r w:rsidR="00D92198" w:rsidRPr="00651C5E">
        <w:t>ấy phiếu tín nhiệm đối với người giữ chức vụ do Hội đồng nhân dân huyện bầu.</w:t>
      </w:r>
      <w:r w:rsidR="00D92198" w:rsidRPr="00651C5E">
        <w:rPr>
          <w:sz w:val="22"/>
          <w:szCs w:val="22"/>
        </w:rPr>
        <w:t xml:space="preserve"> </w:t>
      </w:r>
    </w:p>
    <w:p w:rsidR="00D92198" w:rsidRPr="00651C5E" w:rsidRDefault="00A75212" w:rsidP="0005289F">
      <w:pPr>
        <w:spacing w:before="120" w:after="120" w:line="360" w:lineRule="auto"/>
        <w:ind w:firstLine="720"/>
        <w:contextualSpacing/>
        <w:jc w:val="both"/>
      </w:pPr>
      <w:r w:rsidRPr="00651C5E">
        <w:rPr>
          <w:i/>
        </w:rPr>
        <w:t>+</w:t>
      </w:r>
      <w:r w:rsidR="00D92198" w:rsidRPr="00651C5E">
        <w:rPr>
          <w:i/>
        </w:rPr>
        <w:t>. Giám sát chuyên đề của Hội đồng nhân dân huyện</w:t>
      </w:r>
      <w:r w:rsidR="00EB3D42" w:rsidRPr="00651C5E">
        <w:rPr>
          <w:i/>
        </w:rPr>
        <w:t xml:space="preserve"> gồm</w:t>
      </w:r>
      <w:r w:rsidRPr="00651C5E">
        <w:rPr>
          <w:i/>
        </w:rPr>
        <w:t>:</w:t>
      </w:r>
      <w:r w:rsidR="00EB3D42" w:rsidRPr="00651C5E">
        <w:rPr>
          <w:b/>
        </w:rPr>
        <w:t xml:space="preserve"> (1) </w:t>
      </w:r>
      <w:r w:rsidR="00D92198" w:rsidRPr="00651C5E">
        <w:rPr>
          <w:bCs/>
        </w:rPr>
        <w:t>Giám sát công tác quản lý quy hoạch sử dụng đất; cấp Giấy chứng nhận quyền sử dụng đất lần đầu và chuyển mục đích sử dụng đất trên địa bàn huyện</w:t>
      </w:r>
      <w:r w:rsidR="00EB3D42" w:rsidRPr="00651C5E">
        <w:rPr>
          <w:bCs/>
        </w:rPr>
        <w:t xml:space="preserve"> (2) </w:t>
      </w:r>
      <w:r w:rsidR="00D92198" w:rsidRPr="00651C5E">
        <w:t xml:space="preserve">Giám sát công tác trồng rừng </w:t>
      </w:r>
      <w:r w:rsidR="00D92198" w:rsidRPr="00651C5E">
        <w:rPr>
          <w:shd w:val="clear" w:color="auto" w:fill="FFFFFF"/>
        </w:rPr>
        <w:t>trên địa bàn huyện.</w:t>
      </w:r>
    </w:p>
    <w:p w:rsidR="00976504" w:rsidRPr="00651C5E" w:rsidRDefault="00651C5E" w:rsidP="0005289F">
      <w:pPr>
        <w:spacing w:before="120" w:after="120" w:line="360" w:lineRule="auto"/>
        <w:ind w:firstLine="720"/>
        <w:contextualSpacing/>
        <w:jc w:val="both"/>
        <w:rPr>
          <w:b/>
          <w:lang w:val="vi-VN" w:eastAsia="vi-VN"/>
        </w:rPr>
      </w:pPr>
      <w:r>
        <w:rPr>
          <w:rFonts w:eastAsia="Batang"/>
          <w:b/>
          <w:lang w:eastAsia="fr-FR"/>
        </w:rPr>
        <w:t>5</w:t>
      </w:r>
      <w:r w:rsidR="00976504" w:rsidRPr="00651C5E">
        <w:rPr>
          <w:rFonts w:eastAsia="Batang"/>
          <w:b/>
          <w:lang w:val="vi-VN" w:eastAsia="fr-FR"/>
        </w:rPr>
        <w:t xml:space="preserve">. </w:t>
      </w:r>
      <w:r w:rsidRPr="00651C5E">
        <w:rPr>
          <w:rFonts w:eastAsia="Batang"/>
          <w:b/>
          <w:lang w:val="vi-VN" w:eastAsia="fr-FR"/>
        </w:rPr>
        <w:t xml:space="preserve">Nghị quyết </w:t>
      </w:r>
      <w:r w:rsidRPr="00651C5E">
        <w:rPr>
          <w:rFonts w:eastAsia="Batang"/>
          <w:b/>
          <w:lang w:eastAsia="fr-FR"/>
        </w:rPr>
        <w:t xml:space="preserve">số 11/NQ-HĐND ngày 30/6/2022 </w:t>
      </w:r>
      <w:r w:rsidRPr="00651C5E">
        <w:rPr>
          <w:b/>
          <w:lang w:val="vi-VN" w:eastAsia="vi-VN"/>
        </w:rPr>
        <w:t xml:space="preserve">về </w:t>
      </w:r>
      <w:r w:rsidRPr="00651C5E">
        <w:rPr>
          <w:b/>
          <w:bCs/>
          <w:lang w:val="vi-VN" w:eastAsia="vi-VN"/>
        </w:rPr>
        <w:t xml:space="preserve">tình hình thực hiện nhiệm vụ phát triển kinh tế - xã hội 6 tháng đầu năm; phương hướng, nhiệm vụ 6 tháng cuối </w:t>
      </w:r>
      <w:r w:rsidRPr="00651C5E">
        <w:rPr>
          <w:b/>
          <w:lang w:val="vi-VN" w:eastAsia="vi-VN"/>
        </w:rPr>
        <w:t>năm 202</w:t>
      </w:r>
      <w:r w:rsidRPr="00651C5E">
        <w:rPr>
          <w:b/>
          <w:lang w:val="nl-NL" w:eastAsia="vi-VN"/>
        </w:rPr>
        <w:t>2</w:t>
      </w:r>
      <w:r w:rsidRPr="00651C5E">
        <w:rPr>
          <w:b/>
          <w:lang w:val="vi-VN" w:eastAsia="vi-VN"/>
        </w:rPr>
        <w:t>.</w:t>
      </w:r>
    </w:p>
    <w:p w:rsidR="00976504" w:rsidRPr="00976504" w:rsidRDefault="00976504" w:rsidP="0005289F">
      <w:pPr>
        <w:spacing w:before="120" w:after="120" w:line="360" w:lineRule="auto"/>
        <w:ind w:firstLine="720"/>
        <w:contextualSpacing/>
        <w:jc w:val="both"/>
        <w:rPr>
          <w:rFonts w:eastAsia="Calibri"/>
          <w:lang w:val="es-ES"/>
        </w:rPr>
      </w:pPr>
      <w:r w:rsidRPr="00976504">
        <w:rPr>
          <w:rFonts w:eastAsia="Calibri"/>
          <w:bCs/>
          <w:iCs/>
          <w:lang w:val="it-IT"/>
        </w:rPr>
        <w:t>Hội đồng nhân dân huyện thống nhất đánh giá:</w:t>
      </w:r>
      <w:r w:rsidRPr="00976504">
        <w:rPr>
          <w:rFonts w:eastAsia="Calibri"/>
          <w:lang w:val="es-ES"/>
        </w:rPr>
        <w:t xml:space="preserve"> </w:t>
      </w:r>
      <w:r w:rsidRPr="00976504">
        <w:rPr>
          <w:rFonts w:eastAsia="Calibri"/>
          <w:shd w:val="clear" w:color="auto" w:fill="FFFFFF"/>
          <w:lang w:val="it-IT"/>
        </w:rPr>
        <w:t xml:space="preserve">Trong 6 tháng đầu năm 2022, </w:t>
      </w:r>
      <w:r w:rsidRPr="00976504">
        <w:rPr>
          <w:rFonts w:eastAsia="Calibri"/>
          <w:lang w:val="pt-BR"/>
        </w:rPr>
        <w:t xml:space="preserve">với tinh thần, trách nhiệm cao của các cấp, các ngành, doanh nghiệp và nhân dân, tình hình </w:t>
      </w:r>
      <w:r w:rsidRPr="00976504">
        <w:rPr>
          <w:rFonts w:eastAsia="Calibri"/>
          <w:lang w:val="en-GB"/>
        </w:rPr>
        <w:t>kinh tế - xã hội</w:t>
      </w:r>
      <w:r w:rsidRPr="00976504">
        <w:rPr>
          <w:rFonts w:eastAsia="Calibri"/>
        </w:rPr>
        <w:t>, quốc phòng, an ninh</w:t>
      </w:r>
      <w:r w:rsidRPr="00976504">
        <w:rPr>
          <w:rFonts w:eastAsia="Calibri"/>
          <w:lang w:val="en-GB"/>
        </w:rPr>
        <w:t xml:space="preserve"> 6 tháng đầu năm</w:t>
      </w:r>
      <w:r w:rsidRPr="00976504">
        <w:rPr>
          <w:rFonts w:eastAsia="Calibri"/>
          <w:shd w:val="clear" w:color="auto" w:fill="FFFFFF"/>
          <w:lang w:val="it-IT"/>
        </w:rPr>
        <w:t xml:space="preserve"> chuyển biến tích cực và đạt </w:t>
      </w:r>
      <w:r w:rsidRPr="00976504">
        <w:rPr>
          <w:rFonts w:eastAsia="Calibri"/>
          <w:lang w:val="pt-BR"/>
        </w:rPr>
        <w:t>được những kết quả quan trọng</w:t>
      </w:r>
      <w:r w:rsidRPr="00976504">
        <w:rPr>
          <w:rFonts w:eastAsia="Calibri"/>
          <w:shd w:val="clear" w:color="auto" w:fill="FFFFFF"/>
          <w:lang w:val="it-IT"/>
        </w:rPr>
        <w:t>. Đã triển khai thực hiện các chính sách của Chương trình phục hồi, phát triển kinh tế - xã hội và việc thực hiện Nghị quyết 128/NQ-CP của Chính phủ về thích ứng an toàn, linh hoạt, kiểm soát hiệu quả dịch COVID-19</w:t>
      </w:r>
      <w:r w:rsidRPr="00976504">
        <w:rPr>
          <w:rFonts w:eastAsia="Calibri"/>
          <w:lang w:val="nl-NL"/>
        </w:rPr>
        <w:t xml:space="preserve"> và Nghị quyết số 38/NQ-CP ngày 17/3/2022 của Chính phủ về ban hành chương trình phòng, chống dịch Covid-19</w:t>
      </w:r>
      <w:r w:rsidRPr="00976504">
        <w:rPr>
          <w:rFonts w:eastAsia="Calibri"/>
          <w:shd w:val="clear" w:color="auto" w:fill="FFFFFF"/>
          <w:lang w:val="it-IT"/>
        </w:rPr>
        <w:t xml:space="preserve"> đã tác động tích cực đến hoạt động kinh tế - xã hội của địa phương tác động tích cực đến hoạt động kinh tế - xã hội của địa phương. </w:t>
      </w:r>
      <w:r w:rsidRPr="00976504">
        <w:rPr>
          <w:rFonts w:eastAsia="Calibri"/>
          <w:bCs/>
          <w:iCs/>
          <w:lang w:val="it-IT"/>
        </w:rPr>
        <w:t>T</w:t>
      </w:r>
      <w:r w:rsidRPr="00976504">
        <w:rPr>
          <w:rFonts w:eastAsia="Calibri"/>
          <w:bCs/>
          <w:iCs/>
          <w:highlight w:val="white"/>
          <w:lang w:val="it-IT"/>
        </w:rPr>
        <w:t xml:space="preserve">hu ngân sách nước trên địa bàn </w:t>
      </w:r>
      <w:r w:rsidRPr="00976504">
        <w:rPr>
          <w:rFonts w:eastAsia="Calibri"/>
          <w:bCs/>
          <w:i/>
          <w:iCs/>
          <w:highlight w:val="white"/>
          <w:lang w:val="it-IT"/>
        </w:rPr>
        <w:t>(thu nội địa)</w:t>
      </w:r>
      <w:r w:rsidRPr="00976504">
        <w:rPr>
          <w:rFonts w:eastAsia="Calibri"/>
          <w:bCs/>
          <w:iCs/>
          <w:highlight w:val="white"/>
          <w:lang w:val="it-IT"/>
        </w:rPr>
        <w:t xml:space="preserve"> và giải ngân vốn đầu tư công tăng cao hơn so với cùng kỳ năm trước</w:t>
      </w:r>
      <w:r w:rsidRPr="00976504">
        <w:rPr>
          <w:rFonts w:eastAsia="Calibri"/>
          <w:lang w:val="pl-PL"/>
        </w:rPr>
        <w:t xml:space="preserve">; sản xuất công nghiệp, xây dựng tiếp tục ổn định; hoạt động thương mại, </w:t>
      </w:r>
      <w:r w:rsidRPr="00976504">
        <w:rPr>
          <w:rFonts w:eastAsia="Calibri"/>
          <w:lang w:val="pl-PL"/>
        </w:rPr>
        <w:lastRenderedPageBreak/>
        <w:t>dịch vụ có bước phục hồi và phát triển; số doanh nghiệp thành lập mới và hoạt động trở lại tăng cao so với cùng kỳ; công tác chỉ đạo củng cố, đổi mới kinh tế tập thể, hợp tác xã được đẩy mạnh; các hoạt động phục vụ nhân dân đón Tết Nguyên Đán vui tươi, lành mạnh, tiết kiệm, an toàn; công tác an sinh xã hội và chăm sóc sức khoẻ nhân dân được quan tâm; c</w:t>
      </w:r>
      <w:r w:rsidRPr="00976504">
        <w:rPr>
          <w:rFonts w:eastAsia="Calibri"/>
          <w:shd w:val="clear" w:color="auto" w:fill="FFFFFF"/>
          <w:lang w:val="it-IT"/>
        </w:rPr>
        <w:t xml:space="preserve">ác hoạt động thể thao, văn hóa nghệ thuật duy trì thường xuyên. </w:t>
      </w:r>
      <w:r w:rsidRPr="00976504">
        <w:rPr>
          <w:rFonts w:eastAsia="Calibri"/>
          <w:lang w:val="pl-PL"/>
        </w:rPr>
        <w:t xml:space="preserve">Quốc phòng - an ninh được giữ vững, trật tự an toàn xã hội được đảm bảo. Hoạt động </w:t>
      </w:r>
      <w:r w:rsidRPr="00976504">
        <w:rPr>
          <w:rFonts w:eastAsia="Calibri"/>
          <w:shd w:val="clear" w:color="auto" w:fill="FFFFFF"/>
          <w:lang w:val="pl-PL"/>
        </w:rPr>
        <w:t>đối ngoại được duy trì.</w:t>
      </w:r>
    </w:p>
    <w:p w:rsidR="00976504" w:rsidRPr="00976504" w:rsidRDefault="00976504" w:rsidP="0005289F">
      <w:pPr>
        <w:spacing w:before="120" w:after="120" w:line="360" w:lineRule="auto"/>
        <w:ind w:firstLine="720"/>
        <w:contextualSpacing/>
        <w:jc w:val="both"/>
        <w:rPr>
          <w:rFonts w:eastAsia="Calibri"/>
          <w:lang w:val="vi-VN"/>
        </w:rPr>
      </w:pPr>
      <w:r w:rsidRPr="00976504">
        <w:rPr>
          <w:rFonts w:eastAsia="Calibri"/>
          <w:lang w:val="pl-PL"/>
        </w:rPr>
        <w:t>Tuy nhiên, s</w:t>
      </w:r>
      <w:r w:rsidRPr="00976504">
        <w:rPr>
          <w:rFonts w:eastAsia="Calibri"/>
          <w:lang w:val="it-IT"/>
        </w:rPr>
        <w:t>ản xuất nông nghiệp còn gặp khó khăn.</w:t>
      </w:r>
      <w:r w:rsidRPr="00976504">
        <w:rPr>
          <w:rFonts w:eastAsia="Calibri"/>
          <w:b/>
          <w:lang w:val="it-IT"/>
        </w:rPr>
        <w:t xml:space="preserve"> </w:t>
      </w:r>
      <w:r w:rsidRPr="00976504">
        <w:rPr>
          <w:rFonts w:eastAsia="Calibri"/>
          <w:lang w:val="it-IT"/>
        </w:rPr>
        <w:t xml:space="preserve">Dịch bệnh trên đàn gia súc vẫn còn xảy ra tại một số địa phương. </w:t>
      </w:r>
      <w:r w:rsidRPr="00976504">
        <w:rPr>
          <w:rFonts w:eastAsia="Calibri"/>
          <w:bCs/>
          <w:lang w:val="de-DE"/>
        </w:rPr>
        <w:t xml:space="preserve">Tiến độ triển khai trồng cây dược liệu một số địa phương còn chậm. </w:t>
      </w:r>
      <w:r w:rsidRPr="00976504">
        <w:rPr>
          <w:rFonts w:eastAsia="Calibri"/>
          <w:bCs/>
          <w:lang w:val="it-IT"/>
        </w:rPr>
        <w:t xml:space="preserve">Công tác bồi thường, giải phóng mặt bằng một số công trình trọng điểm còn gặp khó khăn, vướng mắc; việc triển khai thi công một số công trình còn chậm so với tiến độ. </w:t>
      </w:r>
      <w:r w:rsidRPr="00976504">
        <w:rPr>
          <w:rFonts w:eastAsia="Calibri"/>
          <w:lang w:val="de-DE"/>
        </w:rPr>
        <w:t>Tình trạng vi phạm về lĩnh vực khoáng sản, quản lý đất đai và trật tự xây dựng vẫn còn xảy ra.</w:t>
      </w:r>
      <w:r w:rsidRPr="00976504">
        <w:rPr>
          <w:rFonts w:eastAsia="Calibri"/>
          <w:bCs/>
          <w:lang w:val="de-DE"/>
        </w:rPr>
        <w:t xml:space="preserve"> </w:t>
      </w:r>
      <w:r w:rsidRPr="00976504">
        <w:rPr>
          <w:rFonts w:eastAsia="Calibri"/>
          <w:lang w:val="de-DE"/>
        </w:rPr>
        <w:t>Trật tự an toàn xã hội,</w:t>
      </w:r>
      <w:r w:rsidRPr="00976504">
        <w:rPr>
          <w:rFonts w:eastAsia="Calibri"/>
          <w:i/>
          <w:lang w:val="de-DE"/>
        </w:rPr>
        <w:t xml:space="preserve"> </w:t>
      </w:r>
      <w:r w:rsidRPr="00976504">
        <w:rPr>
          <w:rFonts w:eastAsia="Calibri"/>
          <w:lang w:val="de-DE"/>
        </w:rPr>
        <w:t>tội phạm liên quan đến buôn bán, vận chuyển ma túy còn tiềm ẩn yếu tố phức tạp; t</w:t>
      </w:r>
      <w:r w:rsidRPr="00976504">
        <w:rPr>
          <w:rFonts w:eastAsia="Calibri"/>
          <w:lang w:val="en-GB"/>
        </w:rPr>
        <w:t>ai nạn giao thông nghiêm trọng còn xảy ra.</w:t>
      </w:r>
    </w:p>
    <w:p w:rsidR="006A6888" w:rsidRPr="00651C5E" w:rsidRDefault="006A6888" w:rsidP="0005289F">
      <w:pPr>
        <w:spacing w:before="120" w:after="120" w:line="360" w:lineRule="auto"/>
        <w:ind w:firstLine="720"/>
        <w:contextualSpacing/>
        <w:jc w:val="both"/>
        <w:rPr>
          <w:b/>
          <w:bCs/>
          <w:lang w:val="da-DK"/>
        </w:rPr>
      </w:pPr>
      <w:r w:rsidRPr="00651C5E">
        <w:rPr>
          <w:b/>
          <w:bCs/>
          <w:lang w:val="vi-VN"/>
        </w:rPr>
        <w:t>Về</w:t>
      </w:r>
      <w:r w:rsidRPr="00651C5E">
        <w:rPr>
          <w:b/>
          <w:bCs/>
          <w:lang w:val="sv-SE"/>
        </w:rPr>
        <w:t xml:space="preserve"> </w:t>
      </w:r>
      <w:r w:rsidRPr="00651C5E">
        <w:rPr>
          <w:b/>
          <w:bCs/>
          <w:lang w:val="vi-VN"/>
        </w:rPr>
        <w:t>m</w:t>
      </w:r>
      <w:r w:rsidRPr="00651C5E">
        <w:rPr>
          <w:b/>
          <w:bCs/>
          <w:lang w:val="sv-SE"/>
        </w:rPr>
        <w:t>ục tiêu</w:t>
      </w:r>
      <w:r w:rsidRPr="00651C5E">
        <w:rPr>
          <w:b/>
          <w:bCs/>
          <w:lang w:val="vi-VN"/>
        </w:rPr>
        <w:t xml:space="preserve"> và các chỉ tiêu chủ yếu 6 tháng cuối năm 20</w:t>
      </w:r>
      <w:r w:rsidRPr="00651C5E">
        <w:rPr>
          <w:b/>
          <w:bCs/>
          <w:lang w:val="da-DK"/>
        </w:rPr>
        <w:t>22</w:t>
      </w:r>
    </w:p>
    <w:p w:rsidR="00976504" w:rsidRPr="00976504" w:rsidRDefault="00976504" w:rsidP="0005289F">
      <w:pPr>
        <w:spacing w:before="120" w:after="120" w:line="360" w:lineRule="auto"/>
        <w:ind w:firstLine="720"/>
        <w:contextualSpacing/>
        <w:jc w:val="both"/>
        <w:rPr>
          <w:lang w:eastAsia="vi-VN"/>
        </w:rPr>
      </w:pPr>
      <w:r w:rsidRPr="00976504">
        <w:rPr>
          <w:b/>
          <w:lang w:eastAsia="vi-VN"/>
        </w:rPr>
        <w:t xml:space="preserve">Mục tiêu: </w:t>
      </w:r>
      <w:r w:rsidRPr="00976504">
        <w:rPr>
          <w:lang w:eastAsia="vi-VN"/>
        </w:rPr>
        <w:t>Tiếp tục h</w:t>
      </w:r>
      <w:r w:rsidRPr="00976504">
        <w:rPr>
          <w:lang w:val="it-IT" w:eastAsia="vi-VN"/>
        </w:rPr>
        <w:t xml:space="preserve">uy động, khai thác và sử dụng có hiệu quả các nguồn lực, tiềm năng, lợi thế của huyện; tăng cường </w:t>
      </w:r>
      <w:r w:rsidRPr="00976504">
        <w:rPr>
          <w:lang w:val="vi-VN" w:eastAsia="vi-VN"/>
        </w:rPr>
        <w:t xml:space="preserve">cải thiện môi trường đầu tư, kinh doanh. </w:t>
      </w:r>
      <w:r w:rsidRPr="00976504">
        <w:rPr>
          <w:lang w:eastAsia="vi-VN"/>
        </w:rPr>
        <w:t xml:space="preserve">Đẩy nhanh tiến độ thực hiện các dự án trọng điểm của huyện. </w:t>
      </w:r>
      <w:r w:rsidRPr="00976504">
        <w:rPr>
          <w:lang w:val="vi-VN" w:eastAsia="vi-VN"/>
        </w:rPr>
        <w:t>Phát triển văn hóa, xã hội, nâng cao đời sống vật chất, tinh thần cho người dân. Giữ vững ổn định chính trị, tăng cường củng cố quốc phòng, bảo đảm an ninh, trật tự, an toàn xã hội; thực hiện tốt công tác đối ngoại.</w:t>
      </w:r>
    </w:p>
    <w:p w:rsidR="00976504" w:rsidRPr="00976504" w:rsidRDefault="00976504" w:rsidP="0005289F">
      <w:pPr>
        <w:spacing w:before="120" w:after="120" w:line="360" w:lineRule="auto"/>
        <w:ind w:firstLine="720"/>
        <w:contextualSpacing/>
        <w:jc w:val="both"/>
        <w:rPr>
          <w:b/>
          <w:lang w:eastAsia="vi-VN"/>
        </w:rPr>
      </w:pPr>
      <w:r w:rsidRPr="00976504">
        <w:rPr>
          <w:b/>
          <w:lang w:eastAsia="vi-VN"/>
        </w:rPr>
        <w:t>Chỉ tiêu chủ yếu 6 tháng cuối năm 2022.</w:t>
      </w:r>
    </w:p>
    <w:p w:rsidR="00976504" w:rsidRPr="00976504" w:rsidRDefault="00976504" w:rsidP="0005289F">
      <w:pPr>
        <w:spacing w:before="120" w:after="120" w:line="360" w:lineRule="auto"/>
        <w:ind w:firstLine="720"/>
        <w:contextualSpacing/>
        <w:jc w:val="both"/>
        <w:rPr>
          <w:b/>
          <w:i/>
          <w:lang w:val="af-ZA"/>
        </w:rPr>
      </w:pPr>
      <w:r w:rsidRPr="00976504">
        <w:rPr>
          <w:b/>
          <w:i/>
          <w:lang w:val="af-ZA"/>
        </w:rPr>
        <w:t xml:space="preserve">a) Về kinh tế: </w:t>
      </w:r>
    </w:p>
    <w:p w:rsidR="00976504" w:rsidRPr="00976504" w:rsidRDefault="00976504" w:rsidP="0005289F">
      <w:pPr>
        <w:spacing w:before="120" w:after="120" w:line="360" w:lineRule="auto"/>
        <w:ind w:firstLine="720"/>
        <w:contextualSpacing/>
        <w:jc w:val="both"/>
        <w:rPr>
          <w:lang w:val="af-ZA"/>
        </w:rPr>
      </w:pPr>
      <w:r w:rsidRPr="00976504">
        <w:rPr>
          <w:lang w:val="af-ZA"/>
        </w:rPr>
        <w:t>- Tổng giá trị sản xuất tăng thêm 4.040 tỷ đồng.</w:t>
      </w:r>
    </w:p>
    <w:p w:rsidR="00976504" w:rsidRPr="00976504" w:rsidRDefault="00976504" w:rsidP="0005289F">
      <w:pPr>
        <w:spacing w:before="120" w:after="120" w:line="360" w:lineRule="auto"/>
        <w:ind w:firstLine="720"/>
        <w:contextualSpacing/>
        <w:jc w:val="both"/>
        <w:rPr>
          <w:lang w:val="af-ZA"/>
        </w:rPr>
      </w:pPr>
      <w:r w:rsidRPr="00976504">
        <w:rPr>
          <w:lang w:val="af-ZA"/>
        </w:rPr>
        <w:t xml:space="preserve">- Cơ cấu kinh tế: </w:t>
      </w:r>
      <w:r w:rsidRPr="00976504">
        <w:rPr>
          <w:lang w:val="de-DE"/>
        </w:rPr>
        <w:t>khu vực ngành nông lâm thủy sản chiếm 17,3%, khu vực ngành công nghiệp - xây dựng chiếm 30,5%, khu vực ngành thương mại- dịch vụ chiếm 52,2%</w:t>
      </w:r>
      <w:r w:rsidRPr="00976504">
        <w:rPr>
          <w:lang w:val="af-ZA"/>
        </w:rPr>
        <w:t xml:space="preserve">. </w:t>
      </w:r>
    </w:p>
    <w:p w:rsidR="00976504" w:rsidRPr="00976504" w:rsidRDefault="00976504" w:rsidP="0005289F">
      <w:pPr>
        <w:spacing w:before="120" w:after="120" w:line="360" w:lineRule="auto"/>
        <w:ind w:firstLine="720"/>
        <w:contextualSpacing/>
        <w:jc w:val="both"/>
        <w:rPr>
          <w:lang w:val="af-ZA"/>
        </w:rPr>
      </w:pPr>
      <w:r w:rsidRPr="00976504">
        <w:rPr>
          <w:lang w:val="af-ZA"/>
        </w:rPr>
        <w:t>- Thu ngân sách trên địa bàn 209 tỷ đồng, trong đó thu nội địa 67 tỷ đồng. Tổng chi ngân sách địa phương 162 tỷ đồng.</w:t>
      </w:r>
    </w:p>
    <w:p w:rsidR="00976504" w:rsidRPr="00976504" w:rsidRDefault="00976504" w:rsidP="0005289F">
      <w:pPr>
        <w:spacing w:before="120" w:after="120" w:line="360" w:lineRule="auto"/>
        <w:ind w:firstLine="720"/>
        <w:contextualSpacing/>
        <w:jc w:val="both"/>
        <w:rPr>
          <w:lang w:val="af-ZA"/>
        </w:rPr>
      </w:pPr>
      <w:r w:rsidRPr="00976504">
        <w:rPr>
          <w:lang w:val="af-ZA"/>
        </w:rPr>
        <w:lastRenderedPageBreak/>
        <w:t>- Sản lượng lương thực đạt 6.208 tấn.</w:t>
      </w:r>
    </w:p>
    <w:p w:rsidR="00976504" w:rsidRPr="00976504" w:rsidRDefault="00976504" w:rsidP="0005289F">
      <w:pPr>
        <w:spacing w:before="120" w:after="120" w:line="360" w:lineRule="auto"/>
        <w:ind w:firstLine="720"/>
        <w:contextualSpacing/>
        <w:jc w:val="both"/>
        <w:rPr>
          <w:lang w:val="af-ZA"/>
        </w:rPr>
      </w:pPr>
      <w:r w:rsidRPr="00976504">
        <w:rPr>
          <w:lang w:val="af-ZA"/>
        </w:rPr>
        <w:t xml:space="preserve">- </w:t>
      </w:r>
      <w:r w:rsidRPr="00976504">
        <w:rPr>
          <w:lang w:val="de-DE"/>
        </w:rPr>
        <w:t>Thành lập mới 02 Hợp tác xã kiểu mới, 03 Tổ hợp tác</w:t>
      </w:r>
      <w:r w:rsidRPr="00976504">
        <w:rPr>
          <w:lang w:val="af-ZA"/>
        </w:rPr>
        <w:t>.</w:t>
      </w:r>
    </w:p>
    <w:p w:rsidR="00976504" w:rsidRPr="00976504" w:rsidRDefault="00976504" w:rsidP="0005289F">
      <w:pPr>
        <w:spacing w:before="120" w:after="120" w:line="360" w:lineRule="auto"/>
        <w:ind w:firstLine="720"/>
        <w:contextualSpacing/>
        <w:jc w:val="both"/>
        <w:rPr>
          <w:lang w:val="af-ZA"/>
        </w:rPr>
      </w:pPr>
      <w:r w:rsidRPr="00976504">
        <w:rPr>
          <w:lang w:val="af-ZA"/>
        </w:rPr>
        <w:t>- Diện tích cây ăn quả trồng thêm 188 ha; cây dược liệu các loại trồng thêm 80 ha.</w:t>
      </w:r>
    </w:p>
    <w:p w:rsidR="00976504" w:rsidRPr="00976504" w:rsidRDefault="00976504" w:rsidP="0005289F">
      <w:pPr>
        <w:spacing w:before="120" w:after="120" w:line="360" w:lineRule="auto"/>
        <w:ind w:firstLine="720"/>
        <w:contextualSpacing/>
        <w:jc w:val="both"/>
        <w:rPr>
          <w:lang w:val="af-ZA"/>
        </w:rPr>
      </w:pPr>
      <w:r w:rsidRPr="00976504">
        <w:rPr>
          <w:lang w:val="af-ZA"/>
        </w:rPr>
        <w:t>- Xây dựng 02 sản phẩm tham gia vào chuỗi giá trị các sản phẩm của tỉnh.</w:t>
      </w:r>
    </w:p>
    <w:p w:rsidR="00976504" w:rsidRPr="00976504" w:rsidRDefault="00976504" w:rsidP="0005289F">
      <w:pPr>
        <w:spacing w:before="120" w:after="120" w:line="360" w:lineRule="auto"/>
        <w:ind w:firstLine="720"/>
        <w:contextualSpacing/>
        <w:jc w:val="both"/>
        <w:rPr>
          <w:lang w:val="de-DE"/>
        </w:rPr>
      </w:pPr>
      <w:r w:rsidRPr="00976504">
        <w:rPr>
          <w:lang w:val="af-ZA"/>
        </w:rPr>
        <w:t xml:space="preserve">- </w:t>
      </w:r>
      <w:r w:rsidRPr="00976504">
        <w:rPr>
          <w:lang w:val="de-DE"/>
        </w:rPr>
        <w:t>Xây dựng xã Sa Loong đạt chuẩn nông thôn mới; xã Đăk Ang đạt thêm ít nhất 01 tiêu chí xây dựng nông thôn mới. Xây dựng 02 thôn đạt chuẩn khu dân cư kiểu mẫu</w:t>
      </w:r>
      <w:r w:rsidRPr="00976504">
        <w:rPr>
          <w:vertAlign w:val="superscript"/>
          <w:lang w:val="de-DE"/>
        </w:rPr>
        <w:t>(</w:t>
      </w:r>
      <w:r w:rsidRPr="00651C5E">
        <w:rPr>
          <w:vertAlign w:val="superscript"/>
          <w:lang w:val="de-DE"/>
        </w:rPr>
        <w:footnoteReference w:id="1"/>
      </w:r>
      <w:r w:rsidRPr="00976504">
        <w:rPr>
          <w:vertAlign w:val="superscript"/>
          <w:lang w:val="de-DE"/>
        </w:rPr>
        <w:t>)</w:t>
      </w:r>
      <w:r w:rsidRPr="00976504">
        <w:rPr>
          <w:lang w:val="de-DE"/>
        </w:rPr>
        <w:t>.</w:t>
      </w:r>
    </w:p>
    <w:p w:rsidR="00976504" w:rsidRPr="00976504" w:rsidRDefault="00976504" w:rsidP="0005289F">
      <w:pPr>
        <w:spacing w:before="120" w:after="120" w:line="360" w:lineRule="auto"/>
        <w:ind w:firstLine="720"/>
        <w:contextualSpacing/>
        <w:jc w:val="both"/>
        <w:rPr>
          <w:b/>
          <w:i/>
          <w:lang w:val="af-ZA"/>
        </w:rPr>
      </w:pPr>
      <w:r w:rsidRPr="00976504">
        <w:rPr>
          <w:lang w:val="de-DE"/>
        </w:rPr>
        <w:t>- T</w:t>
      </w:r>
      <w:r w:rsidRPr="00976504">
        <w:rPr>
          <w:lang w:val="af-ZA"/>
        </w:rPr>
        <w:t>rồng thêm 430 ha rừng. Duy trì độ che phủ rừng 46,1%.</w:t>
      </w:r>
    </w:p>
    <w:p w:rsidR="00976504" w:rsidRPr="00976504" w:rsidRDefault="00976504" w:rsidP="0005289F">
      <w:pPr>
        <w:spacing w:before="120" w:after="120" w:line="360" w:lineRule="auto"/>
        <w:ind w:firstLine="720"/>
        <w:contextualSpacing/>
        <w:jc w:val="both"/>
        <w:rPr>
          <w:b/>
          <w:i/>
          <w:lang w:val="af-ZA"/>
        </w:rPr>
      </w:pPr>
      <w:r w:rsidRPr="00976504">
        <w:rPr>
          <w:b/>
          <w:i/>
          <w:lang w:val="af-ZA"/>
        </w:rPr>
        <w:t xml:space="preserve">b) Về văn hóa- xã hội và môi trường: </w:t>
      </w:r>
    </w:p>
    <w:p w:rsidR="00976504" w:rsidRPr="00976504" w:rsidRDefault="00976504" w:rsidP="0005289F">
      <w:pPr>
        <w:spacing w:before="120" w:after="120" w:line="360" w:lineRule="auto"/>
        <w:ind w:firstLine="720"/>
        <w:contextualSpacing/>
        <w:jc w:val="both"/>
        <w:rPr>
          <w:lang w:val="sv-SE"/>
        </w:rPr>
      </w:pPr>
      <w:r w:rsidRPr="00976504">
        <w:rPr>
          <w:lang w:val="sv-SE"/>
        </w:rPr>
        <w:t xml:space="preserve">- Dân số trung bình đạt 64.690 người. </w:t>
      </w:r>
      <w:r w:rsidRPr="00976504">
        <w:rPr>
          <w:lang w:val="af-ZA"/>
        </w:rPr>
        <w:t>Tỷ lệ lao động qua đào tạo đạt thêm 0,8%.</w:t>
      </w:r>
    </w:p>
    <w:p w:rsidR="00976504" w:rsidRPr="00976504" w:rsidRDefault="00976504" w:rsidP="0005289F">
      <w:pPr>
        <w:spacing w:before="120" w:after="120" w:line="360" w:lineRule="auto"/>
        <w:ind w:firstLine="720"/>
        <w:contextualSpacing/>
        <w:jc w:val="both"/>
        <w:rPr>
          <w:lang w:val="af-ZA"/>
        </w:rPr>
      </w:pPr>
      <w:r w:rsidRPr="00976504">
        <w:rPr>
          <w:lang w:val="af-ZA"/>
        </w:rPr>
        <w:t xml:space="preserve">- </w:t>
      </w:r>
      <w:r w:rsidRPr="00976504">
        <w:rPr>
          <w:spacing w:val="2"/>
          <w:lang w:val="sv-SE"/>
        </w:rPr>
        <w:t>Tỷ lệ hộ nghèo theo chuẩn nghèo tiếp cận đa chiều giai đoạn 2022-2025 giảm tối thiểu 0,5-1,0% so với năm 2021</w:t>
      </w:r>
      <w:r w:rsidRPr="00976504">
        <w:rPr>
          <w:lang w:val="af-ZA"/>
        </w:rPr>
        <w:t>.</w:t>
      </w:r>
    </w:p>
    <w:p w:rsidR="00976504" w:rsidRPr="00976504" w:rsidRDefault="00976504" w:rsidP="0005289F">
      <w:pPr>
        <w:spacing w:before="120" w:after="120" w:line="360" w:lineRule="auto"/>
        <w:ind w:firstLine="720"/>
        <w:contextualSpacing/>
        <w:jc w:val="both"/>
        <w:rPr>
          <w:lang w:val="af-ZA"/>
        </w:rPr>
      </w:pPr>
      <w:r w:rsidRPr="00976504">
        <w:rPr>
          <w:lang w:val="af-ZA"/>
        </w:rPr>
        <w:t>- Phấn đấu thêm 10% số trường mầm non,</w:t>
      </w:r>
      <w:r w:rsidRPr="00976504">
        <w:rPr>
          <w:sz w:val="24"/>
          <w:szCs w:val="24"/>
          <w:lang w:val="vi-VN"/>
        </w:rPr>
        <w:t xml:space="preserve"> </w:t>
      </w:r>
      <w:r w:rsidRPr="00976504">
        <w:rPr>
          <w:lang w:val="af-ZA"/>
        </w:rPr>
        <w:t>16% trường THCS đạt chuẩn quốc gia.</w:t>
      </w:r>
    </w:p>
    <w:p w:rsidR="00976504" w:rsidRPr="00976504" w:rsidRDefault="00976504" w:rsidP="0005289F">
      <w:pPr>
        <w:spacing w:before="120" w:after="120" w:line="360" w:lineRule="auto"/>
        <w:ind w:firstLine="720"/>
        <w:contextualSpacing/>
        <w:jc w:val="both"/>
        <w:rPr>
          <w:lang w:val="af-ZA"/>
        </w:rPr>
      </w:pPr>
      <w:r w:rsidRPr="00976504">
        <w:rPr>
          <w:lang w:val="af-ZA"/>
        </w:rPr>
        <w:t xml:space="preserve">- Số giường bệnh/10.000 dân </w:t>
      </w:r>
      <w:r w:rsidRPr="00976504">
        <w:rPr>
          <w:i/>
          <w:lang w:val="af-ZA"/>
        </w:rPr>
        <w:t xml:space="preserve">(không tính giường tại trạm y tế xã): </w:t>
      </w:r>
      <w:r w:rsidRPr="00976504">
        <w:rPr>
          <w:lang w:val="af-ZA"/>
        </w:rPr>
        <w:t>42 giường.</w:t>
      </w:r>
    </w:p>
    <w:p w:rsidR="00976504" w:rsidRPr="00976504" w:rsidRDefault="00976504" w:rsidP="0005289F">
      <w:pPr>
        <w:spacing w:before="120" w:after="120" w:line="360" w:lineRule="auto"/>
        <w:ind w:firstLine="720"/>
        <w:contextualSpacing/>
        <w:jc w:val="both"/>
        <w:rPr>
          <w:lang w:val="af-ZA"/>
        </w:rPr>
      </w:pPr>
      <w:r w:rsidRPr="00976504">
        <w:rPr>
          <w:lang w:val="af-ZA"/>
        </w:rPr>
        <w:t>- Tỷ lệ dân số tham gia bảo hiểm y tế tăng thêm 3,5%; tỷ lệ trẻ em dưới 05 tuổi suy dinh dưỡng thể nhẹ cân giảm còn 14,2%.</w:t>
      </w:r>
    </w:p>
    <w:p w:rsidR="00976504" w:rsidRPr="00976504" w:rsidRDefault="00976504" w:rsidP="0005289F">
      <w:pPr>
        <w:spacing w:before="120" w:after="120" w:line="360" w:lineRule="auto"/>
        <w:ind w:firstLine="720"/>
        <w:contextualSpacing/>
        <w:jc w:val="both"/>
        <w:rPr>
          <w:lang w:val="af-ZA"/>
        </w:rPr>
      </w:pPr>
      <w:r w:rsidRPr="00976504">
        <w:rPr>
          <w:lang w:val="af-ZA"/>
        </w:rPr>
        <w:t>- Tỷ lệ thôn, làng, tổ dân phố đạt danh hiệu văn hóa đạt 92%.</w:t>
      </w:r>
    </w:p>
    <w:p w:rsidR="00976504" w:rsidRPr="00976504" w:rsidRDefault="00976504" w:rsidP="0005289F">
      <w:pPr>
        <w:spacing w:before="120" w:after="120" w:line="360" w:lineRule="auto"/>
        <w:ind w:firstLine="720"/>
        <w:contextualSpacing/>
        <w:jc w:val="both"/>
        <w:rPr>
          <w:lang w:val="af-ZA"/>
        </w:rPr>
      </w:pPr>
      <w:r w:rsidRPr="00976504">
        <w:rPr>
          <w:lang w:val="af-ZA"/>
        </w:rPr>
        <w:t>- Tỷ lệ hộ dân tộc thiểu số có đất ở đạt 99,6%; tỷ lệ hộ dân tộc thiểu số có đất sản xuất đạt 99,4%.</w:t>
      </w:r>
    </w:p>
    <w:p w:rsidR="00976504" w:rsidRPr="00976504" w:rsidRDefault="00976504" w:rsidP="0005289F">
      <w:pPr>
        <w:spacing w:before="120" w:after="120" w:line="360" w:lineRule="auto"/>
        <w:ind w:firstLine="720"/>
        <w:contextualSpacing/>
        <w:jc w:val="both"/>
        <w:rPr>
          <w:lang w:val="sv-SE"/>
        </w:rPr>
      </w:pPr>
      <w:r w:rsidRPr="00976504">
        <w:rPr>
          <w:lang w:val="af-ZA"/>
        </w:rPr>
        <w:t xml:space="preserve">- Phấn đấu đạt thêm 14% </w:t>
      </w:r>
      <w:r w:rsidRPr="00976504">
        <w:rPr>
          <w:lang w:val="sv-SE"/>
        </w:rPr>
        <w:t>cơ sở sản xuất kinh doanh có hệ thống xử lý chất thải đạt tiêu chuẩn về môi trường; đạt thêm 12% hộ nông thôn có công trình vệ sinh hợp vệ sinh; thêm 10% hộ nông thôn sử dụng nước hợp vệ sinh.</w:t>
      </w:r>
    </w:p>
    <w:p w:rsidR="00976504" w:rsidRPr="00976504" w:rsidRDefault="00976504" w:rsidP="0005289F">
      <w:pPr>
        <w:spacing w:before="120" w:after="120" w:line="360" w:lineRule="auto"/>
        <w:ind w:firstLine="720"/>
        <w:contextualSpacing/>
        <w:jc w:val="both"/>
        <w:rPr>
          <w:lang w:val="af-ZA"/>
        </w:rPr>
      </w:pPr>
      <w:r w:rsidRPr="00976504">
        <w:rPr>
          <w:b/>
          <w:i/>
          <w:lang w:val="af-ZA"/>
        </w:rPr>
        <w:t>c) Về quốc phòng, an ninh:</w:t>
      </w:r>
      <w:r w:rsidRPr="00976504">
        <w:rPr>
          <w:lang w:val="af-ZA"/>
        </w:rPr>
        <w:t xml:space="preserve"> Tỷ lệ giải quyết tố giác, tin báo về tội phạm, kiến nghị khởi tố đạt trên 90%; tỷ lệ điều tra, khám phá án từ 80% trở lên; có từ 87,5% xã, thị trấn mạnh về phong trào toàn dân bảo vệ an ninh Tổ quốc; 95% </w:t>
      </w:r>
      <w:r w:rsidRPr="00976504">
        <w:rPr>
          <w:lang w:val="af-ZA"/>
        </w:rPr>
        <w:lastRenderedPageBreak/>
        <w:t>xã, thị trấn, khu dân cư, cơ quan, trường học đạt tiêu chuẩn an toàn về an ninh trật tự.</w:t>
      </w:r>
    </w:p>
    <w:p w:rsidR="00976504" w:rsidRPr="00651C5E" w:rsidRDefault="00976504" w:rsidP="0005289F">
      <w:pPr>
        <w:spacing w:before="120" w:after="120" w:line="360" w:lineRule="auto"/>
        <w:ind w:firstLine="720"/>
        <w:contextualSpacing/>
        <w:jc w:val="both"/>
        <w:rPr>
          <w:b/>
          <w:i/>
          <w:lang w:eastAsia="vi-VN"/>
        </w:rPr>
      </w:pPr>
      <w:r w:rsidRPr="00976504">
        <w:rPr>
          <w:b/>
          <w:i/>
          <w:lang w:eastAsia="vi-VN"/>
        </w:rPr>
        <w:t>d) Các chỉ tiêu khác phấn đấu hoàn thành ở mức cao nhất.</w:t>
      </w:r>
    </w:p>
    <w:p w:rsidR="00651C5E" w:rsidRPr="00651C5E" w:rsidRDefault="00651C5E" w:rsidP="0005289F">
      <w:pPr>
        <w:spacing w:before="120" w:after="120" w:line="360" w:lineRule="auto"/>
        <w:ind w:firstLine="720"/>
        <w:contextualSpacing/>
        <w:jc w:val="both"/>
        <w:rPr>
          <w:b/>
          <w:lang w:val="nl-NL" w:eastAsia="vi-VN"/>
        </w:rPr>
      </w:pPr>
      <w:r>
        <w:rPr>
          <w:b/>
          <w:lang w:eastAsia="vi-VN"/>
        </w:rPr>
        <w:t>6</w:t>
      </w:r>
      <w:r w:rsidRPr="00651C5E">
        <w:rPr>
          <w:b/>
          <w:lang w:val="vi-VN" w:eastAsia="vi-VN"/>
        </w:rPr>
        <w:t xml:space="preserve">. </w:t>
      </w:r>
      <w:r w:rsidRPr="00651C5E">
        <w:rPr>
          <w:b/>
          <w:lang w:val="nl-NL" w:eastAsia="vi-VN"/>
        </w:rPr>
        <w:t>Nghị quyết số 12/NQ-HĐND ngày 30/6/2022 kết quả giám sát việc thực hiện các chế độ, chính sách đối với học sinh năm học 2020</w:t>
      </w:r>
      <w:r w:rsidRPr="00651C5E">
        <w:rPr>
          <w:b/>
          <w:lang w:val="vi-VN" w:eastAsia="vi-VN"/>
        </w:rPr>
        <w:t xml:space="preserve"> </w:t>
      </w:r>
      <w:r w:rsidRPr="00651C5E">
        <w:rPr>
          <w:b/>
          <w:lang w:val="nl-NL" w:eastAsia="vi-VN"/>
        </w:rPr>
        <w:t>-</w:t>
      </w:r>
      <w:r w:rsidRPr="00651C5E">
        <w:rPr>
          <w:b/>
          <w:lang w:val="vi-VN" w:eastAsia="vi-VN"/>
        </w:rPr>
        <w:t xml:space="preserve"> </w:t>
      </w:r>
      <w:r w:rsidRPr="00651C5E">
        <w:rPr>
          <w:b/>
          <w:lang w:val="nl-NL" w:eastAsia="vi-VN"/>
        </w:rPr>
        <w:t>2021.</w:t>
      </w:r>
    </w:p>
    <w:p w:rsidR="00651C5E" w:rsidRPr="00976504" w:rsidRDefault="00651C5E" w:rsidP="00E70B91">
      <w:pPr>
        <w:spacing w:before="120" w:after="120" w:line="360" w:lineRule="auto"/>
        <w:ind w:left="-142" w:right="-142" w:firstLine="862"/>
        <w:contextualSpacing/>
        <w:jc w:val="both"/>
        <w:rPr>
          <w:rFonts w:eastAsia="Calibri"/>
          <w:b/>
          <w:szCs w:val="22"/>
          <w:lang w:val="nl-NL"/>
        </w:rPr>
      </w:pPr>
      <w:r w:rsidRPr="00976504">
        <w:rPr>
          <w:rFonts w:eastAsia="Calibri"/>
          <w:iCs/>
          <w:szCs w:val="26"/>
          <w:lang w:val="vi-VN"/>
        </w:rPr>
        <w:t>Trên cơ sở xem xét Báo cáo số</w:t>
      </w:r>
      <w:r w:rsidRPr="00976504">
        <w:rPr>
          <w:rFonts w:eastAsia="Calibri"/>
          <w:iCs/>
          <w:szCs w:val="26"/>
        </w:rPr>
        <w:t xml:space="preserve"> 100</w:t>
      </w:r>
      <w:r w:rsidRPr="00976504">
        <w:rPr>
          <w:rFonts w:eastAsia="Calibri"/>
          <w:iCs/>
          <w:szCs w:val="26"/>
          <w:lang w:val="vi-VN"/>
        </w:rPr>
        <w:t>/BC-ĐGS ngày</w:t>
      </w:r>
      <w:r w:rsidRPr="00976504">
        <w:rPr>
          <w:rFonts w:eastAsia="Calibri"/>
          <w:iCs/>
          <w:szCs w:val="26"/>
        </w:rPr>
        <w:t xml:space="preserve"> 23 </w:t>
      </w:r>
      <w:r w:rsidRPr="00976504">
        <w:rPr>
          <w:rFonts w:eastAsia="Calibri"/>
          <w:iCs/>
          <w:szCs w:val="26"/>
          <w:lang w:val="nl-NL"/>
        </w:rPr>
        <w:t>tháng 6 năm 2022</w:t>
      </w:r>
      <w:r w:rsidRPr="00976504">
        <w:rPr>
          <w:rFonts w:eastAsia="Calibri"/>
          <w:iCs/>
          <w:szCs w:val="26"/>
          <w:lang w:val="vi-VN"/>
        </w:rPr>
        <w:t xml:space="preserve"> của Đoàn giám sát </w:t>
      </w:r>
      <w:r w:rsidRPr="00976504">
        <w:rPr>
          <w:rFonts w:eastAsia="Calibri"/>
          <w:iCs/>
          <w:szCs w:val="26"/>
          <w:lang w:val="nl-NL"/>
        </w:rPr>
        <w:t>Hội đồng nhân dân</w:t>
      </w:r>
      <w:r w:rsidRPr="00976504">
        <w:rPr>
          <w:rFonts w:eastAsia="Calibri"/>
          <w:iCs/>
          <w:szCs w:val="26"/>
          <w:lang w:val="vi-VN"/>
        </w:rPr>
        <w:t xml:space="preserve"> </w:t>
      </w:r>
      <w:r w:rsidRPr="00976504">
        <w:rPr>
          <w:rFonts w:eastAsia="Calibri"/>
          <w:iCs/>
          <w:szCs w:val="26"/>
        </w:rPr>
        <w:t>huyện về k</w:t>
      </w:r>
      <w:r w:rsidRPr="00976504">
        <w:rPr>
          <w:rFonts w:eastAsia="Calibri"/>
        </w:rPr>
        <w:t xml:space="preserve">ết quả giám sát </w:t>
      </w:r>
      <w:r w:rsidRPr="00976504">
        <w:rPr>
          <w:rFonts w:eastAsia="Calibri"/>
          <w:lang w:val="nl-NL"/>
        </w:rPr>
        <w:t xml:space="preserve">tình hình </w:t>
      </w:r>
      <w:r w:rsidRPr="00976504">
        <w:rPr>
          <w:rFonts w:eastAsia="Calibri"/>
          <w:iCs/>
          <w:lang w:val="nl-NL"/>
        </w:rPr>
        <w:t xml:space="preserve">thực hiện </w:t>
      </w:r>
      <w:r w:rsidRPr="00976504">
        <w:rPr>
          <w:rFonts w:eastAsia="Calibri"/>
          <w:shd w:val="clear" w:color="auto" w:fill="FFFFFF"/>
        </w:rPr>
        <w:t>các chế độ chính sách đối với học sinh năm học 2020-2021 trên địa bàn huyện</w:t>
      </w:r>
      <w:r w:rsidRPr="00976504">
        <w:rPr>
          <w:rFonts w:eastAsia="Calibri"/>
          <w:iCs/>
          <w:szCs w:val="22"/>
          <w:lang w:val="nl-NL"/>
        </w:rPr>
        <w:t xml:space="preserve">; </w:t>
      </w:r>
      <w:r w:rsidRPr="00976504">
        <w:rPr>
          <w:rFonts w:eastAsia="Calibri"/>
          <w:szCs w:val="22"/>
          <w:lang w:val="vi-VN"/>
        </w:rPr>
        <w:t xml:space="preserve">ý kiến thảo luận của đại biểu </w:t>
      </w:r>
      <w:r w:rsidRPr="00976504">
        <w:rPr>
          <w:rFonts w:eastAsia="Calibri"/>
          <w:szCs w:val="22"/>
          <w:lang w:val="nl-NL"/>
        </w:rPr>
        <w:t xml:space="preserve">Hội đồng nhân dân </w:t>
      </w:r>
      <w:r w:rsidRPr="00976504">
        <w:rPr>
          <w:rFonts w:eastAsia="Calibri"/>
          <w:szCs w:val="22"/>
          <w:lang w:val="vi-VN"/>
        </w:rPr>
        <w:t>tại kỳ họp</w:t>
      </w:r>
      <w:r w:rsidRPr="00976504">
        <w:rPr>
          <w:rFonts w:eastAsia="Calibri"/>
          <w:szCs w:val="22"/>
          <w:lang w:val="nl-NL"/>
        </w:rPr>
        <w:t>.</w:t>
      </w:r>
      <w:r w:rsidRPr="00651C5E">
        <w:rPr>
          <w:rFonts w:eastAsia="Calibri"/>
          <w:szCs w:val="22"/>
          <w:lang w:val="nl-NL"/>
        </w:rPr>
        <w:t xml:space="preserve"> HĐND đã quyết nghị t</w:t>
      </w:r>
      <w:r w:rsidRPr="00976504">
        <w:rPr>
          <w:rFonts w:eastAsia="Calibri"/>
          <w:spacing w:val="-4"/>
          <w:szCs w:val="22"/>
          <w:lang w:val="vi-VN"/>
        </w:rPr>
        <w:t xml:space="preserve">án thành nội dung </w:t>
      </w:r>
      <w:r w:rsidRPr="00976504">
        <w:rPr>
          <w:rFonts w:eastAsia="Calibri"/>
          <w:iCs/>
          <w:szCs w:val="26"/>
          <w:lang w:val="vi-VN"/>
        </w:rPr>
        <w:t>Báo cáo số</w:t>
      </w:r>
      <w:r w:rsidRPr="00976504">
        <w:rPr>
          <w:rFonts w:eastAsia="Calibri"/>
          <w:iCs/>
          <w:szCs w:val="26"/>
        </w:rPr>
        <w:t xml:space="preserve"> 100</w:t>
      </w:r>
      <w:r w:rsidRPr="00976504">
        <w:rPr>
          <w:rFonts w:eastAsia="Calibri"/>
          <w:iCs/>
          <w:szCs w:val="26"/>
          <w:lang w:val="vi-VN"/>
        </w:rPr>
        <w:t>/BC-ĐGS ngày</w:t>
      </w:r>
      <w:r w:rsidRPr="00976504">
        <w:rPr>
          <w:rFonts w:eastAsia="Calibri"/>
          <w:iCs/>
          <w:szCs w:val="26"/>
        </w:rPr>
        <w:t xml:space="preserve"> 23</w:t>
      </w:r>
      <w:r w:rsidRPr="00976504">
        <w:rPr>
          <w:rFonts w:eastAsia="Calibri"/>
          <w:iCs/>
          <w:szCs w:val="26"/>
          <w:lang w:val="nl-NL"/>
        </w:rPr>
        <w:t xml:space="preserve"> tháng 6 năm 2022</w:t>
      </w:r>
      <w:r w:rsidRPr="00976504">
        <w:rPr>
          <w:rFonts w:eastAsia="Calibri"/>
          <w:iCs/>
          <w:szCs w:val="26"/>
          <w:lang w:val="vi-VN"/>
        </w:rPr>
        <w:t xml:space="preserve"> của Đoàn giám sát của </w:t>
      </w:r>
      <w:r w:rsidRPr="00976504">
        <w:rPr>
          <w:rFonts w:eastAsia="Calibri"/>
          <w:iCs/>
          <w:szCs w:val="26"/>
          <w:lang w:val="nl-NL"/>
        </w:rPr>
        <w:t>Hội đồng nhân dân</w:t>
      </w:r>
      <w:r w:rsidRPr="00976504">
        <w:rPr>
          <w:rFonts w:eastAsia="Calibri"/>
          <w:iCs/>
          <w:szCs w:val="26"/>
          <w:lang w:val="vi-VN"/>
        </w:rPr>
        <w:t xml:space="preserve"> </w:t>
      </w:r>
      <w:r w:rsidRPr="00976504">
        <w:rPr>
          <w:rFonts w:eastAsia="Calibri"/>
          <w:iCs/>
          <w:szCs w:val="26"/>
        </w:rPr>
        <w:t>huyện về k</w:t>
      </w:r>
      <w:r w:rsidRPr="00976504">
        <w:rPr>
          <w:rFonts w:eastAsia="Calibri"/>
        </w:rPr>
        <w:t xml:space="preserve">ết quả giám sát </w:t>
      </w:r>
      <w:r w:rsidRPr="00976504">
        <w:rPr>
          <w:rFonts w:eastAsia="Calibri"/>
          <w:lang w:val="nl-NL"/>
        </w:rPr>
        <w:t xml:space="preserve">tình hình </w:t>
      </w:r>
      <w:r w:rsidRPr="00976504">
        <w:rPr>
          <w:rFonts w:eastAsia="Calibri"/>
          <w:iCs/>
          <w:lang w:val="nl-NL"/>
        </w:rPr>
        <w:t xml:space="preserve">thực hiện </w:t>
      </w:r>
      <w:r w:rsidRPr="00976504">
        <w:rPr>
          <w:rFonts w:eastAsia="Calibri"/>
          <w:shd w:val="clear" w:color="auto" w:fill="FFFFFF"/>
        </w:rPr>
        <w:t>các chế độ chính sách đối với học sinh năm học 2020-2021 trên địa bàn huyện</w:t>
      </w:r>
      <w:r w:rsidRPr="00651C5E">
        <w:rPr>
          <w:rFonts w:eastAsia="Calibri"/>
          <w:lang w:val="nl-NL"/>
        </w:rPr>
        <w:t>.</w:t>
      </w:r>
    </w:p>
    <w:p w:rsidR="00EF0F97" w:rsidRPr="00651C5E" w:rsidRDefault="00EF0F97" w:rsidP="0005289F">
      <w:pPr>
        <w:spacing w:before="120" w:after="120" w:line="360" w:lineRule="auto"/>
        <w:ind w:firstLine="720"/>
        <w:contextualSpacing/>
        <w:jc w:val="both"/>
        <w:rPr>
          <w:lang w:val="es-EC"/>
        </w:rPr>
      </w:pPr>
      <w:r w:rsidRPr="00651C5E">
        <w:rPr>
          <w:lang w:val="es-EC"/>
        </w:rPr>
        <w:t xml:space="preserve">Phát biểu bế mạc kỳ họp, đồng chí </w:t>
      </w:r>
      <w:r w:rsidRPr="00651C5E">
        <w:rPr>
          <w:noProof/>
        </w:rPr>
        <w:t>Đinh Cao Cường</w:t>
      </w:r>
      <w:r w:rsidRPr="00651C5E">
        <w:rPr>
          <w:noProof/>
          <w:lang w:val="vi-VN"/>
        </w:rPr>
        <w:t>,</w:t>
      </w:r>
      <w:r w:rsidRPr="00651C5E">
        <w:rPr>
          <w:noProof/>
        </w:rPr>
        <w:t xml:space="preserve"> Tỉnh ủy viên,</w:t>
      </w:r>
      <w:r w:rsidRPr="00651C5E">
        <w:rPr>
          <w:noProof/>
          <w:lang w:val="vi-VN"/>
        </w:rPr>
        <w:t xml:space="preserve"> Bí thư </w:t>
      </w:r>
      <w:r w:rsidRPr="00651C5E">
        <w:rPr>
          <w:noProof/>
        </w:rPr>
        <w:t>Huyện ủy</w:t>
      </w:r>
      <w:r w:rsidRPr="00651C5E">
        <w:rPr>
          <w:noProof/>
          <w:lang w:val="vi-VN"/>
        </w:rPr>
        <w:t xml:space="preserve">, Chủ tịch HĐND </w:t>
      </w:r>
      <w:r w:rsidRPr="00651C5E">
        <w:rPr>
          <w:noProof/>
        </w:rPr>
        <w:t>huyện</w:t>
      </w:r>
      <w:r w:rsidRPr="00651C5E">
        <w:rPr>
          <w:lang w:val="es-EC"/>
        </w:rPr>
        <w:t xml:space="preserve"> nhấn mạnh:</w:t>
      </w:r>
    </w:p>
    <w:p w:rsidR="00EF0F97" w:rsidRPr="00651C5E" w:rsidRDefault="00EF0F97" w:rsidP="0005289F">
      <w:pPr>
        <w:spacing w:before="120" w:after="120" w:line="360" w:lineRule="auto"/>
        <w:ind w:firstLine="720"/>
        <w:contextualSpacing/>
        <w:jc w:val="both"/>
        <w:rPr>
          <w:lang w:val="es-EC"/>
        </w:rPr>
      </w:pPr>
      <w:r w:rsidRPr="00651C5E">
        <w:rPr>
          <w:b/>
          <w:i/>
          <w:shd w:val="clear" w:color="auto" w:fill="FFFFFF"/>
          <w:lang w:val="pt-BR"/>
        </w:rPr>
        <w:t xml:space="preserve">Một là, </w:t>
      </w:r>
      <w:r w:rsidRPr="00651C5E">
        <w:t>Đ</w:t>
      </w:r>
      <w:r w:rsidRPr="00651C5E">
        <w:rPr>
          <w:shd w:val="clear" w:color="auto" w:fill="FCFCFC"/>
        </w:rPr>
        <w:t xml:space="preserve">ề nghị UBND huyện, người đứng đầu các cơ quan, đơn vị và các đại biểu HĐND huyện tiếp tục phát huy tinh thần trách nhiệm, sâu sát cơ sở, gần gũi nhân dân, nắm chắc tình hình, quyết liệt lãnh đạo, chỉ đạo, tổ chức thực hiện, </w:t>
      </w:r>
      <w:r w:rsidRPr="00651C5E">
        <w:rPr>
          <w:lang w:val="sv-SE"/>
        </w:rPr>
        <w:t>tăng cường</w:t>
      </w:r>
      <w:r w:rsidRPr="00651C5E">
        <w:rPr>
          <w:lang w:val="vi-VN"/>
        </w:rPr>
        <w:t xml:space="preserve"> kỷ luật,</w:t>
      </w:r>
      <w:r w:rsidRPr="00651C5E">
        <w:rPr>
          <w:lang w:val="sv-SE"/>
        </w:rPr>
        <w:t xml:space="preserve"> kỷ cương hành chính; </w:t>
      </w:r>
      <w:r w:rsidRPr="00651C5E">
        <w:rPr>
          <w:shd w:val="clear" w:color="auto" w:fill="FCFCFC"/>
        </w:rPr>
        <w:t>khắc phục hiệu quả các hạn chế, yếu kém đã được chỉ ra, phấn đấu hoàn thành mức cao nhất kế hoạch kinh tế xã hội năm 2022 đã đề ra</w:t>
      </w:r>
      <w:r w:rsidRPr="00651C5E">
        <w:t>. Tập trung giải quyết các ý kiến, kiến nghị của cử tri gửi tới kỳ họp trong thời gian sớm nhất, bảo đảm quyền và lợi ích hợp pháp của Nhân dân.</w:t>
      </w:r>
    </w:p>
    <w:p w:rsidR="00EF0F97" w:rsidRPr="00651C5E" w:rsidRDefault="00EF0F97" w:rsidP="0005289F">
      <w:pPr>
        <w:spacing w:before="120" w:after="120" w:line="360" w:lineRule="auto"/>
        <w:ind w:firstLine="720"/>
        <w:contextualSpacing/>
        <w:jc w:val="both"/>
        <w:rPr>
          <w:lang w:val="es-EC"/>
        </w:rPr>
      </w:pPr>
      <w:r w:rsidRPr="00651C5E">
        <w:rPr>
          <w:b/>
          <w:i/>
          <w:shd w:val="clear" w:color="auto" w:fill="FFFFFF"/>
          <w:lang w:val="pt-BR"/>
        </w:rPr>
        <w:t>Hai là,</w:t>
      </w:r>
      <w:r w:rsidRPr="00651C5E">
        <w:rPr>
          <w:b/>
          <w:bCs/>
          <w:i/>
          <w:lang w:val="sv-SE"/>
        </w:rPr>
        <w:t xml:space="preserve"> </w:t>
      </w:r>
      <w:r w:rsidRPr="00651C5E">
        <w:rPr>
          <w:lang w:val="af-ZA"/>
        </w:rPr>
        <w:t>Chỉ đạo phát triển toàn diện nông nghiệp đi vào chiều sâu; phát triển các loại cây trồng có lợi thế.</w:t>
      </w:r>
      <w:r w:rsidRPr="00651C5E">
        <w:rPr>
          <w:lang w:val="sv-SE"/>
        </w:rPr>
        <w:t xml:space="preserve"> Triển khai thực hiện tốt công tác trồng chăm sóc rừng, khoanh nuôi bảo vệ rừng, trồng cây phân tán gắn với công tác quản lý, bảo vệ rừng.</w:t>
      </w:r>
      <w:r w:rsidRPr="00651C5E">
        <w:rPr>
          <w:shd w:val="clear" w:color="auto" w:fill="FFFFFF"/>
        </w:rPr>
        <w:t xml:space="preserve"> Tiếp tục thực hiện có hiệu quả Chương trình mục tiêu quốc gia xây dựng nông thôn mới, nhất là xây dựng nông thôn mới nâng cao, nông thôn mới kiểu mẫu; rà soát, đánh giá lại các xã đạt nông thôn mới để củng cố, bảo đảm </w:t>
      </w:r>
      <w:r w:rsidRPr="00651C5E">
        <w:rPr>
          <w:shd w:val="clear" w:color="auto" w:fill="FFFFFF"/>
        </w:rPr>
        <w:lastRenderedPageBreak/>
        <w:t>bền vững các tiêu chí; hỗ trợ các xã khó khăn xây dựng nông thôn mới gắn với giảm nghèo bền vững.</w:t>
      </w:r>
    </w:p>
    <w:p w:rsidR="00EF0F97" w:rsidRPr="00651C5E" w:rsidRDefault="00EF0F97" w:rsidP="0005289F">
      <w:pPr>
        <w:spacing w:before="120" w:after="120" w:line="360" w:lineRule="auto"/>
        <w:ind w:firstLine="720"/>
        <w:contextualSpacing/>
        <w:jc w:val="both"/>
        <w:rPr>
          <w:lang w:val="es-EC"/>
        </w:rPr>
      </w:pPr>
      <w:r w:rsidRPr="00651C5E">
        <w:rPr>
          <w:b/>
          <w:i/>
          <w:lang w:val="sv-SE"/>
        </w:rPr>
        <w:t xml:space="preserve">Thứ ba, </w:t>
      </w:r>
      <w:r w:rsidRPr="00651C5E">
        <w:rPr>
          <w:lang w:val="de-DE"/>
        </w:rPr>
        <w:t>Đẩy nhanh tiến độ lập quy hoạch xây dựng, quy hoạch nông thôn đã có chủ trương. Thực hiện tốt công tác quy hoạch, trật tự đô thị; triển khai Đề án Chỉnh trang đô thị, cải tạo vỉa hè, hệ thống thoát nước trên địa bàn thị trấn Plei Kần đến năm 2025 có hiệu quả, thiết thực</w:t>
      </w:r>
      <w:r w:rsidRPr="00651C5E">
        <w:rPr>
          <w:kern w:val="28"/>
          <w:lang w:val="nl-NL"/>
        </w:rPr>
        <w:t xml:space="preserve">. </w:t>
      </w:r>
    </w:p>
    <w:p w:rsidR="00EF0F97" w:rsidRPr="00651C5E" w:rsidRDefault="00EF0F97" w:rsidP="0005289F">
      <w:pPr>
        <w:spacing w:before="120" w:after="120" w:line="360" w:lineRule="auto"/>
        <w:ind w:firstLine="720"/>
        <w:contextualSpacing/>
        <w:jc w:val="both"/>
        <w:rPr>
          <w:lang w:val="es-EC"/>
        </w:rPr>
      </w:pPr>
      <w:r w:rsidRPr="00651C5E">
        <w:rPr>
          <w:b/>
          <w:i/>
          <w:lang w:val="sv-SE"/>
        </w:rPr>
        <w:t xml:space="preserve">Bốn là, </w:t>
      </w:r>
      <w:r w:rsidRPr="00651C5E">
        <w:rPr>
          <w:shd w:val="clear" w:color="auto" w:fill="FFFFFF"/>
        </w:rPr>
        <w:t>Tăng cường quan tâm phát triển lĩnh vực văn hoá - xã hội. Nâng cao chất lượng giáo dục - đào tạo, nhất là đối tượng học sinh người dân tộc thiểu số</w:t>
      </w:r>
      <w:r w:rsidRPr="00651C5E">
        <w:rPr>
          <w:lang w:val="af-ZA"/>
        </w:rPr>
        <w:t>.</w:t>
      </w:r>
      <w:r w:rsidRPr="00651C5E">
        <w:rPr>
          <w:spacing w:val="-2"/>
          <w:lang w:val="af-ZA"/>
        </w:rPr>
        <w:t xml:space="preserve"> </w:t>
      </w:r>
      <w:r w:rsidRPr="00651C5E">
        <w:rPr>
          <w:lang w:val="sv-SE"/>
        </w:rPr>
        <w:t xml:space="preserve">Triển khai chiến dịch tiêm vắc xin phòng Covid-19 (mũi 4) theo đúng tiến độ. </w:t>
      </w:r>
      <w:r w:rsidRPr="00651C5E">
        <w:rPr>
          <w:shd w:val="clear" w:color="auto" w:fill="FFFFFF"/>
        </w:rPr>
        <w:t>Bảo tồn và phục dựng các lễ hội văn hóa, các nghề truyền thống của đồng bào DTTS.</w:t>
      </w:r>
      <w:r w:rsidRPr="00651C5E">
        <w:rPr>
          <w:lang w:val="sv-SE"/>
        </w:rPr>
        <w:t xml:space="preserve"> Thực hiện tốt cải tạo, sửa chữa, bảo tồn nhà rông truyền thống các dân tộc thiểu số trên địa bàn huyện. Khai thác có hiệu quả tiềm năng lợi thế về cảnh quan thiên nhiên, bản sắc văn hóa, di tích lịch sử, di sản vật thể và phi vật thể... để thu hút du khách đến với huyện.</w:t>
      </w:r>
    </w:p>
    <w:p w:rsidR="00EF0F97" w:rsidRPr="00651C5E" w:rsidRDefault="00EF0F97" w:rsidP="0005289F">
      <w:pPr>
        <w:spacing w:before="120" w:after="120" w:line="360" w:lineRule="auto"/>
        <w:ind w:firstLine="720"/>
        <w:contextualSpacing/>
        <w:jc w:val="both"/>
        <w:rPr>
          <w:lang w:val="es-EC"/>
        </w:rPr>
      </w:pPr>
      <w:r w:rsidRPr="00651C5E">
        <w:rPr>
          <w:b/>
          <w:i/>
          <w:shd w:val="clear" w:color="auto" w:fill="FFFFFF"/>
        </w:rPr>
        <w:t>Sáu là:</w:t>
      </w:r>
      <w:r w:rsidRPr="00651C5E">
        <w:rPr>
          <w:shd w:val="clear" w:color="auto" w:fill="FFFFFF"/>
        </w:rPr>
        <w:t xml:space="preserve"> HĐND, UBND và các cơ quan chuyên môn tăng cường thanh tra, kiểm tra, giám sát có trọng tâm, hiệu quả; tập trung đối với những ngành, lĩnh vực nhạy cảm, dễ xảy ra tham nhũng, tiêu cực, có nhiều đơn thư khiếu nại, tố cáo như lĩnh vực quy hoạch xây dựng, đất đai, tài nguyên… Đẩy mạnh công tác đôn đốc, kiểm tra việc thực hiện kết luận thanh tra, kiểm tra, giám sát. Tăng cường công tác quản lý Nhà nước về tiếp công dân, giải quyết khiếu nại, tố cáo, bảo đảm sự phối hợp chặt chẽ với các cơ quan liên quan, không để phát sinh “điểm nóng” đảm bảo an ninh chính trị, trật tự an toàn xã hội.</w:t>
      </w:r>
    </w:p>
    <w:p w:rsidR="00EF0F97" w:rsidRPr="00651C5E" w:rsidRDefault="00EF0F97" w:rsidP="0005289F">
      <w:pPr>
        <w:spacing w:before="120" w:after="120" w:line="360" w:lineRule="auto"/>
        <w:ind w:firstLine="720"/>
        <w:contextualSpacing/>
        <w:jc w:val="both"/>
        <w:rPr>
          <w:lang w:val="es-EC"/>
        </w:rPr>
      </w:pPr>
      <w:r w:rsidRPr="00651C5E">
        <w:rPr>
          <w:b/>
          <w:i/>
          <w:shd w:val="clear" w:color="auto" w:fill="FFFFFF"/>
        </w:rPr>
        <w:t>Bảy là:</w:t>
      </w:r>
      <w:r w:rsidRPr="00651C5E">
        <w:rPr>
          <w:shd w:val="clear" w:color="auto" w:fill="FFFFFF"/>
        </w:rPr>
        <w:t xml:space="preserve"> </w:t>
      </w:r>
      <w:r w:rsidRPr="00651C5E">
        <w:rPr>
          <w:lang w:val="pl-PL"/>
        </w:rPr>
        <w:t>Thực hiện tốt kế hoạch, phương án về đảm bảo quốc phòng an ninh, trật tự an toàn xã hội</w:t>
      </w:r>
      <w:r w:rsidRPr="00651C5E">
        <w:rPr>
          <w:lang w:val="af-ZA"/>
        </w:rPr>
        <w:t>; theo dõi nắm tình hình và chủ động tham mưu giải quyết các vụ việc liên quan đến an ninh chính trị trên địa bàn; làm tốt công tác phát động quần chúng nhân dân bảo vệ an ninh Tổ quốc. Tiếp tục chỉ đạo tăng cường công tác đảm bảo an ninh chính trị; tập trung đấu tranh với các tà đạo, đảm bảo an ninh trong dân tộc, tôn giáo, an ninh nông thôn. Triển khai chuẩn bị đầy đủ các điều kiện phục vụ tốt đợt diễn tập KVPT huyện năm 2022.</w:t>
      </w:r>
    </w:p>
    <w:p w:rsidR="00A060A3" w:rsidRPr="00EB01CC" w:rsidRDefault="006A6888" w:rsidP="00EB01CC">
      <w:pPr>
        <w:widowControl w:val="0"/>
        <w:spacing w:before="120" w:after="120" w:line="360" w:lineRule="auto"/>
        <w:contextualSpacing/>
        <w:jc w:val="center"/>
        <w:rPr>
          <w:rFonts w:eastAsia="Calibri"/>
          <w:lang w:val="nl-NL" w:eastAsia="vi-VN"/>
        </w:rPr>
      </w:pPr>
      <w:r w:rsidRPr="00651C5E">
        <w:rPr>
          <w:rFonts w:eastAsia="Calibri"/>
          <w:lang w:val="nl-NL" w:eastAsia="vi-VN"/>
        </w:rPr>
        <w:t>---------------</w:t>
      </w:r>
      <w:bookmarkStart w:id="0" w:name="_GoBack"/>
      <w:bookmarkEnd w:id="0"/>
    </w:p>
    <w:sectPr w:rsidR="00A060A3" w:rsidRPr="00EB01CC" w:rsidSect="00456DCB">
      <w:headerReference w:type="default" r:id="rId9"/>
      <w:pgSz w:w="11906" w:h="16838"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89" w:rsidRDefault="00306C89">
      <w:r>
        <w:separator/>
      </w:r>
    </w:p>
  </w:endnote>
  <w:endnote w:type="continuationSeparator" w:id="0">
    <w:p w:rsidR="00306C89" w:rsidRDefault="0030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89" w:rsidRDefault="00306C89">
      <w:r>
        <w:separator/>
      </w:r>
    </w:p>
  </w:footnote>
  <w:footnote w:type="continuationSeparator" w:id="0">
    <w:p w:rsidR="00306C89" w:rsidRDefault="00306C89">
      <w:r>
        <w:continuationSeparator/>
      </w:r>
    </w:p>
  </w:footnote>
  <w:footnote w:id="1">
    <w:p w:rsidR="00976504" w:rsidRPr="00A632C8" w:rsidRDefault="00976504" w:rsidP="00976504">
      <w:pPr>
        <w:pStyle w:val="FootnoteText"/>
        <w:ind w:firstLine="720"/>
      </w:pPr>
      <w:r w:rsidRPr="00A632C8">
        <w:rPr>
          <w:rStyle w:val="FootnoteReference"/>
        </w:rPr>
        <w:footnoteRef/>
      </w:r>
      <w:r w:rsidRPr="00A632C8">
        <w:t xml:space="preserve"> </w:t>
      </w:r>
      <w:r w:rsidRPr="00A632C8">
        <w:rPr>
          <w:lang w:val="pt-BR" w:bidi="en-US"/>
        </w:rPr>
        <w:t>Thôn Bắc Phong, xã Pờ Y và thôn Lộc Nông, xã Đăk Nông.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AC120B" w:rsidRDefault="00AF1819">
        <w:pPr>
          <w:pStyle w:val="Header"/>
          <w:jc w:val="center"/>
        </w:pPr>
        <w:r>
          <w:fldChar w:fldCharType="begin"/>
        </w:r>
        <w:r>
          <w:instrText xml:space="preserve"> PAGE   \* MERGEFORMAT </w:instrText>
        </w:r>
        <w:r>
          <w:fldChar w:fldCharType="separate"/>
        </w:r>
        <w:r w:rsidR="00EB01CC">
          <w:rPr>
            <w:noProof/>
          </w:rPr>
          <w:t>8</w:t>
        </w:r>
        <w:r>
          <w:rPr>
            <w:noProof/>
          </w:rPr>
          <w:fldChar w:fldCharType="end"/>
        </w:r>
      </w:p>
    </w:sdtContent>
  </w:sdt>
  <w:p w:rsidR="00AC120B" w:rsidRDefault="0030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8"/>
    <w:rsid w:val="0005289F"/>
    <w:rsid w:val="00062C80"/>
    <w:rsid w:val="00144F22"/>
    <w:rsid w:val="00184115"/>
    <w:rsid w:val="00306C89"/>
    <w:rsid w:val="003B5F4F"/>
    <w:rsid w:val="003D125B"/>
    <w:rsid w:val="003F06F1"/>
    <w:rsid w:val="00575CC8"/>
    <w:rsid w:val="00647930"/>
    <w:rsid w:val="00651C5E"/>
    <w:rsid w:val="00665DAC"/>
    <w:rsid w:val="006A6888"/>
    <w:rsid w:val="0080158C"/>
    <w:rsid w:val="00911A16"/>
    <w:rsid w:val="00976504"/>
    <w:rsid w:val="009B7399"/>
    <w:rsid w:val="00A060A3"/>
    <w:rsid w:val="00A1460D"/>
    <w:rsid w:val="00A75212"/>
    <w:rsid w:val="00AD0374"/>
    <w:rsid w:val="00AF1819"/>
    <w:rsid w:val="00BA6222"/>
    <w:rsid w:val="00BC76E3"/>
    <w:rsid w:val="00D07AC6"/>
    <w:rsid w:val="00D73A0A"/>
    <w:rsid w:val="00D92198"/>
    <w:rsid w:val="00E70B91"/>
    <w:rsid w:val="00EB01CC"/>
    <w:rsid w:val="00EB3D42"/>
    <w:rsid w:val="00EC28E0"/>
    <w:rsid w:val="00EF0F97"/>
    <w:rsid w:val="00F4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976504"/>
    <w:rPr>
      <w:sz w:val="20"/>
      <w:szCs w:val="20"/>
    </w:rPr>
  </w:style>
  <w:style w:type="character" w:customStyle="1" w:styleId="FootnoteTextChar">
    <w:name w:val="Footnote Text Char"/>
    <w:basedOn w:val="DefaultParagraphFont"/>
    <w:link w:val="FootnoteText"/>
    <w:uiPriority w:val="99"/>
    <w:semiHidden/>
    <w:rsid w:val="00976504"/>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97650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976504"/>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EF0F97"/>
    <w:pPr>
      <w:ind w:left="720"/>
      <w:contextualSpacing/>
    </w:pPr>
  </w:style>
  <w:style w:type="character" w:styleId="Hyperlink">
    <w:name w:val="Hyperlink"/>
    <w:uiPriority w:val="99"/>
    <w:unhideWhenUsed/>
    <w:rsid w:val="00EF0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976504"/>
    <w:rPr>
      <w:sz w:val="20"/>
      <w:szCs w:val="20"/>
    </w:rPr>
  </w:style>
  <w:style w:type="character" w:customStyle="1" w:styleId="FootnoteTextChar">
    <w:name w:val="Footnote Text Char"/>
    <w:basedOn w:val="DefaultParagraphFont"/>
    <w:link w:val="FootnoteText"/>
    <w:uiPriority w:val="99"/>
    <w:semiHidden/>
    <w:rsid w:val="00976504"/>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97650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976504"/>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EF0F97"/>
    <w:pPr>
      <w:ind w:left="720"/>
      <w:contextualSpacing/>
    </w:pPr>
  </w:style>
  <w:style w:type="character" w:styleId="Hyperlink">
    <w:name w:val="Hyperlink"/>
    <w:uiPriority w:val="99"/>
    <w:unhideWhenUsed/>
    <w:rsid w:val="00EF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van-ban-lien-quan?id=03/TTr-UBND" TargetMode="External"/><Relationship Id="rId3" Type="http://schemas.openxmlformats.org/officeDocument/2006/relationships/settings" Target="settings.xml"/><Relationship Id="rId7" Type="http://schemas.openxmlformats.org/officeDocument/2006/relationships/hyperlink" Target="https://vanbanphapluat.co/van-ban-lien-quan?id=03/TTr-UB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2022-07-18T07:38:00Z</dcterms:created>
  <dcterms:modified xsi:type="dcterms:W3CDTF">2022-07-19T07:34:00Z</dcterms:modified>
</cp:coreProperties>
</file>